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B8" w:rsidRDefault="007A02B8" w:rsidP="007A02B8">
      <w:bookmarkStart w:id="0" w:name="_GoBack"/>
      <w:bookmarkEnd w:id="0"/>
      <w:r>
        <w:t>+++</w:t>
      </w:r>
    </w:p>
    <w:p w:rsidR="007A02B8" w:rsidRDefault="007A02B8" w:rsidP="007A02B8">
      <w:r>
        <w:t>Sydsvenskan.se 2012-11-30</w:t>
      </w:r>
    </w:p>
    <w:p w:rsidR="007A02B8" w:rsidRPr="007A02B8" w:rsidRDefault="007A02B8" w:rsidP="007A02B8">
      <w:pPr>
        <w:shd w:val="clear" w:color="auto" w:fill="FFFFFF"/>
        <w:spacing w:line="240" w:lineRule="auto"/>
        <w:outlineLvl w:val="0"/>
        <w:rPr>
          <w:rFonts w:ascii="Georgia" w:eastAsia="Times New Roman" w:hAnsi="Georgia" w:cs="Arial"/>
          <w:color w:val="191919"/>
          <w:kern w:val="36"/>
          <w:sz w:val="48"/>
          <w:szCs w:val="48"/>
          <w:lang w:eastAsia="sv-SE"/>
        </w:rPr>
      </w:pPr>
      <w:r w:rsidRPr="007A02B8">
        <w:rPr>
          <w:rFonts w:ascii="Georgia" w:eastAsia="Times New Roman" w:hAnsi="Georgia" w:cs="Arial"/>
          <w:color w:val="191919"/>
          <w:kern w:val="36"/>
          <w:sz w:val="48"/>
          <w:szCs w:val="48"/>
          <w:lang w:eastAsia="sv-SE"/>
        </w:rPr>
        <w:t>Regiontopparnas sms ska kollas</w:t>
      </w:r>
    </w:p>
    <w:p w:rsidR="007A02B8" w:rsidRPr="007A02B8" w:rsidRDefault="007A02B8" w:rsidP="007A02B8">
      <w:pPr>
        <w:shd w:val="clear" w:color="auto" w:fill="FFFFFF"/>
        <w:spacing w:line="390" w:lineRule="atLeast"/>
        <w:outlineLvl w:val="4"/>
        <w:rPr>
          <w:rFonts w:ascii="Georgia" w:eastAsia="Times New Roman" w:hAnsi="Georgia" w:cs="Arial"/>
          <w:color w:val="191919"/>
          <w:sz w:val="20"/>
          <w:szCs w:val="20"/>
          <w:lang w:eastAsia="sv-SE"/>
        </w:rPr>
      </w:pPr>
      <w:hyperlink r:id="rId5" w:history="1">
        <w:r w:rsidRPr="007A02B8">
          <w:rPr>
            <w:rFonts w:ascii="Georgia" w:eastAsia="Times New Roman" w:hAnsi="Georgia" w:cs="Arial"/>
            <w:color w:val="004B64"/>
            <w:sz w:val="20"/>
            <w:szCs w:val="20"/>
            <w:lang w:eastAsia="sv-SE"/>
          </w:rPr>
          <w:t>Malmö/Göteborg.</w:t>
        </w:r>
      </w:hyperlink>
    </w:p>
    <w:p w:rsidR="007A02B8" w:rsidRPr="007A02B8" w:rsidRDefault="007A02B8" w:rsidP="007A02B8">
      <w:pPr>
        <w:shd w:val="clear" w:color="auto" w:fill="FFFFFF"/>
        <w:spacing w:line="390" w:lineRule="atLeast"/>
        <w:rPr>
          <w:rFonts w:ascii="Georgia" w:eastAsia="Times New Roman" w:hAnsi="Georgia" w:cs="Arial"/>
          <w:color w:val="191919"/>
          <w:sz w:val="30"/>
          <w:szCs w:val="30"/>
          <w:lang w:eastAsia="sv-SE"/>
        </w:rPr>
      </w:pPr>
      <w:r w:rsidRPr="007A02B8">
        <w:rPr>
          <w:rFonts w:ascii="Georgia" w:eastAsia="Times New Roman" w:hAnsi="Georgia" w:cs="Arial"/>
          <w:color w:val="191919"/>
          <w:sz w:val="30"/>
          <w:szCs w:val="30"/>
          <w:lang w:eastAsia="sv-SE"/>
        </w:rPr>
        <w:t xml:space="preserve">Alla regionrådens sms ska fram för granskning. En domstol beordrar Region Skåne att snabbt undersöka och värdera alla meddelanden. </w:t>
      </w:r>
    </w:p>
    <w:p w:rsidR="007A02B8" w:rsidRPr="007A02B8" w:rsidRDefault="007A02B8" w:rsidP="007A02B8">
      <w:pPr>
        <w:shd w:val="clear" w:color="auto" w:fill="FFFFFF"/>
        <w:spacing w:line="300" w:lineRule="atLeast"/>
        <w:rPr>
          <w:rFonts w:ascii="Georgia" w:eastAsia="Times New Roman" w:hAnsi="Georgia" w:cs="Arial"/>
          <w:vanish/>
          <w:color w:val="191919"/>
          <w:sz w:val="21"/>
          <w:szCs w:val="21"/>
          <w:lang w:val="en" w:eastAsia="sv-SE"/>
        </w:rPr>
      </w:pPr>
      <w:r w:rsidRPr="007A02B8">
        <w:rPr>
          <w:rFonts w:ascii="Georgia" w:eastAsia="Times New Roman" w:hAnsi="Georgia" w:cs="Arial"/>
          <w:vanish/>
          <w:color w:val="191919"/>
          <w:sz w:val="17"/>
          <w:szCs w:val="17"/>
          <w:lang w:val="en" w:eastAsia="sv-SE"/>
        </w:rPr>
        <w:t>Annons:</w:t>
      </w:r>
      <w:r w:rsidRPr="007A02B8">
        <w:rPr>
          <w:rFonts w:ascii="Georgia" w:eastAsia="Times New Roman" w:hAnsi="Georgia" w:cs="Arial"/>
          <w:vanish/>
          <w:color w:val="191919"/>
          <w:sz w:val="21"/>
          <w:szCs w:val="21"/>
          <w:lang w:val="en" w:eastAsia="sv-SE"/>
        </w:rPr>
        <w:t xml:space="preserve"> </w:t>
      </w:r>
      <w:r w:rsidRPr="007A02B8">
        <w:rPr>
          <w:rFonts w:ascii="Georgia" w:eastAsia="Times New Roman" w:hAnsi="Georgia" w:cs="Arial"/>
          <w:vanish/>
          <w:color w:val="191919"/>
          <w:sz w:val="21"/>
          <w:szCs w:val="21"/>
          <w:lang w:val="en" w:eastAsia="sv-SE"/>
        </w:rPr>
        <w:pict/>
      </w:r>
      <w:r>
        <w:rPr>
          <w:rFonts w:ascii="Georgia" w:eastAsia="Times New Roman" w:hAnsi="Georgia" w:cs="Arial"/>
          <w:noProof/>
          <w:vanish/>
          <w:color w:val="191919"/>
          <w:sz w:val="21"/>
          <w:szCs w:val="21"/>
          <w:lang w:eastAsia="sv-SE"/>
        </w:rPr>
        <w:drawing>
          <wp:inline distT="0" distB="0" distL="0" distR="0">
            <wp:extent cx="6350" cy="6350"/>
            <wp:effectExtent l="0" t="0" r="0" b="0"/>
            <wp:docPr id="1" name="Bildobjekt 1" descr="http://oas.sydsvenskan.se/RealMedia/ads/Creatives/default/empty.gif">
              <a:hlinkClick xmlns:a="http://schemas.openxmlformats.org/drawingml/2006/main" r:id="rId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s.sydsvenskan.se/RealMedia/ads/Creatives/default/empty.gif">
                      <a:hlinkClick r:id="rId6" tgtFrame="&quot;_top&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A02B8">
        <w:rPr>
          <w:rFonts w:ascii="Georgia" w:eastAsia="Times New Roman" w:hAnsi="Georgia" w:cs="Arial"/>
          <w:vanish/>
          <w:color w:val="191919"/>
          <w:sz w:val="21"/>
          <w:szCs w:val="21"/>
          <w:lang w:val="en" w:eastAsia="sv-SE"/>
        </w:rPr>
        <w:pict/>
      </w:r>
    </w:p>
    <w:p w:rsidR="007A02B8" w:rsidRPr="007A02B8" w:rsidRDefault="007A02B8" w:rsidP="007A02B8">
      <w:pPr>
        <w:shd w:val="clear" w:color="auto" w:fill="FFFFFF"/>
        <w:spacing w:line="300" w:lineRule="atLeast"/>
        <w:rPr>
          <w:rFonts w:ascii="Georgia" w:eastAsia="Times New Roman" w:hAnsi="Georgia" w:cs="Arial"/>
          <w:color w:val="191919"/>
          <w:sz w:val="21"/>
          <w:szCs w:val="21"/>
          <w:lang w:val="en" w:eastAsia="sv-SE"/>
        </w:rPr>
      </w:pPr>
      <w:proofErr w:type="gramStart"/>
      <w:r w:rsidRPr="007A02B8">
        <w:rPr>
          <w:rFonts w:ascii="Georgia" w:eastAsia="Times New Roman" w:hAnsi="Georgia" w:cs="Arial"/>
          <w:color w:val="191919"/>
          <w:sz w:val="21"/>
          <w:szCs w:val="21"/>
          <w:lang w:eastAsia="sv-SE"/>
        </w:rPr>
        <w:t>–</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Region</w:t>
      </w:r>
      <w:proofErr w:type="gramEnd"/>
      <w:r w:rsidRPr="007A02B8">
        <w:rPr>
          <w:rFonts w:ascii="Georgia" w:eastAsia="Times New Roman" w:hAnsi="Georgia" w:cs="Arial"/>
          <w:color w:val="191919"/>
          <w:sz w:val="21"/>
          <w:szCs w:val="21"/>
          <w:lang w:eastAsia="sv-SE"/>
        </w:rPr>
        <w:t xml:space="preserve"> Sk</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ne har inte gjort en tillr</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ckligt noggrann pr</w:t>
      </w:r>
      <w:r w:rsidRPr="007A02B8">
        <w:rPr>
          <w:rFonts w:ascii="Georgia" w:eastAsia="Times New Roman" w:hAnsi="Georgia" w:cs="Georgia"/>
          <w:color w:val="191919"/>
          <w:sz w:val="21"/>
          <w:szCs w:val="21"/>
          <w:lang w:eastAsia="sv-SE"/>
        </w:rPr>
        <w:t>ö</w:t>
      </w:r>
      <w:r w:rsidRPr="007A02B8">
        <w:rPr>
          <w:rFonts w:ascii="Georgia" w:eastAsia="Times New Roman" w:hAnsi="Georgia" w:cs="Arial"/>
          <w:color w:val="191919"/>
          <w:sz w:val="21"/>
          <w:szCs w:val="21"/>
          <w:lang w:eastAsia="sv-SE"/>
        </w:rPr>
        <w:t>vning, s</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 xml:space="preserve">ger Kristina Harmsen </w:t>
      </w:r>
      <w:proofErr w:type="spellStart"/>
      <w:r w:rsidRPr="007A02B8">
        <w:rPr>
          <w:rFonts w:ascii="Georgia" w:eastAsia="Times New Roman" w:hAnsi="Georgia" w:cs="Arial"/>
          <w:color w:val="191919"/>
          <w:sz w:val="21"/>
          <w:szCs w:val="21"/>
          <w:lang w:eastAsia="sv-SE"/>
        </w:rPr>
        <w:t>Hogendoorn</w:t>
      </w:r>
      <w:proofErr w:type="spellEnd"/>
      <w:r w:rsidRPr="007A02B8">
        <w:rPr>
          <w:rFonts w:ascii="Georgia" w:eastAsia="Times New Roman" w:hAnsi="Georgia" w:cs="Arial"/>
          <w:color w:val="191919"/>
          <w:sz w:val="21"/>
          <w:szCs w:val="21"/>
          <w:lang w:eastAsia="sv-SE"/>
        </w:rPr>
        <w:t>.</w:t>
      </w:r>
      <w:r w:rsidRPr="007A02B8">
        <w:rPr>
          <w:rFonts w:ascii="Georgia" w:eastAsia="Times New Roman" w:hAnsi="Georgia" w:cs="Arial"/>
          <w:color w:val="191919"/>
          <w:sz w:val="21"/>
          <w:szCs w:val="21"/>
          <w:lang w:eastAsia="sv-SE"/>
        </w:rPr>
        <w:br/>
        <w:t xml:space="preserve">Hon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domare vid kammarr</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tten i G</w:t>
      </w:r>
      <w:r w:rsidRPr="007A02B8">
        <w:rPr>
          <w:rFonts w:ascii="Georgia" w:eastAsia="Times New Roman" w:hAnsi="Georgia" w:cs="Georgia"/>
          <w:color w:val="191919"/>
          <w:sz w:val="21"/>
          <w:szCs w:val="21"/>
          <w:lang w:eastAsia="sv-SE"/>
        </w:rPr>
        <w:t>ö</w:t>
      </w:r>
      <w:r w:rsidRPr="007A02B8">
        <w:rPr>
          <w:rFonts w:ascii="Georgia" w:eastAsia="Times New Roman" w:hAnsi="Georgia" w:cs="Arial"/>
          <w:color w:val="191919"/>
          <w:sz w:val="21"/>
          <w:szCs w:val="21"/>
          <w:lang w:eastAsia="sv-SE"/>
        </w:rPr>
        <w:t>teborg och var ordf</w:t>
      </w:r>
      <w:r w:rsidRPr="007A02B8">
        <w:rPr>
          <w:rFonts w:ascii="Georgia" w:eastAsia="Times New Roman" w:hAnsi="Georgia" w:cs="Georgia"/>
          <w:color w:val="191919"/>
          <w:sz w:val="21"/>
          <w:szCs w:val="21"/>
          <w:lang w:eastAsia="sv-SE"/>
        </w:rPr>
        <w:t>ö</w:t>
      </w:r>
      <w:r w:rsidRPr="007A02B8">
        <w:rPr>
          <w:rFonts w:ascii="Georgia" w:eastAsia="Times New Roman" w:hAnsi="Georgia" w:cs="Arial"/>
          <w:color w:val="191919"/>
          <w:sz w:val="21"/>
          <w:szCs w:val="21"/>
          <w:lang w:eastAsia="sv-SE"/>
        </w:rPr>
        <w:t>rande n</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r</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tten i tisdagens beslut tog regionen i örat för hanteringen av en offentlighetsfråga.</w:t>
      </w:r>
      <w:r w:rsidRPr="007A02B8">
        <w:rPr>
          <w:rFonts w:ascii="Georgia" w:eastAsia="Times New Roman" w:hAnsi="Georgia" w:cs="Arial"/>
          <w:color w:val="191919"/>
          <w:sz w:val="21"/>
          <w:szCs w:val="21"/>
          <w:lang w:eastAsia="sv-SE"/>
        </w:rPr>
        <w:br/>
        <w:t xml:space="preserve">Bakgrunden är en begäran från Sydsvenskan i september i år om att få läsa regionrådens sms. Varje meddelande </w:t>
      </w:r>
      <w:proofErr w:type="gramStart"/>
      <w:r w:rsidRPr="007A02B8">
        <w:rPr>
          <w:rFonts w:ascii="Georgia" w:eastAsia="Times New Roman" w:hAnsi="Georgia" w:cs="Arial"/>
          <w:color w:val="191919"/>
          <w:sz w:val="21"/>
          <w:szCs w:val="21"/>
          <w:lang w:eastAsia="sv-SE"/>
        </w:rPr>
        <w:t>toppolitikerna</w:t>
      </w:r>
      <w:proofErr w:type="gramEnd"/>
      <w:r w:rsidRPr="007A02B8">
        <w:rPr>
          <w:rFonts w:ascii="Georgia" w:eastAsia="Times New Roman" w:hAnsi="Georgia" w:cs="Arial"/>
          <w:color w:val="191919"/>
          <w:sz w:val="21"/>
          <w:szCs w:val="21"/>
          <w:lang w:eastAsia="sv-SE"/>
        </w:rPr>
        <w:t xml:space="preserve"> tar emot eller skickar, i pappersform eller elektroniskt, kan betraktas som "allmän handling" och är då i normalfallet offentligt.</w:t>
      </w:r>
      <w:r w:rsidRPr="007A02B8">
        <w:rPr>
          <w:rFonts w:ascii="Georgia" w:eastAsia="Times New Roman" w:hAnsi="Georgia" w:cs="Arial"/>
          <w:color w:val="191919"/>
          <w:sz w:val="21"/>
          <w:szCs w:val="21"/>
          <w:lang w:eastAsia="sv-SE"/>
        </w:rPr>
        <w:br/>
        <w:t>Regionen sa nej. Regionråden hade "särskilt uppmanats att gå igenom" sina meddelanden. Men det fanns inget att lämna ut, enligt den då tillförordnade regiondirektören Ingrid Bengtsson-</w:t>
      </w:r>
      <w:proofErr w:type="spellStart"/>
      <w:r w:rsidRPr="007A02B8">
        <w:rPr>
          <w:rFonts w:ascii="Georgia" w:eastAsia="Times New Roman" w:hAnsi="Georgia" w:cs="Arial"/>
          <w:color w:val="191919"/>
          <w:sz w:val="21"/>
          <w:szCs w:val="21"/>
          <w:lang w:eastAsia="sv-SE"/>
        </w:rPr>
        <w:t>Rijavec</w:t>
      </w:r>
      <w:proofErr w:type="spellEnd"/>
      <w:r w:rsidRPr="007A02B8">
        <w:rPr>
          <w:rFonts w:ascii="Georgia" w:eastAsia="Times New Roman" w:hAnsi="Georgia" w:cs="Arial"/>
          <w:color w:val="191919"/>
          <w:sz w:val="21"/>
          <w:szCs w:val="21"/>
          <w:lang w:eastAsia="sv-SE"/>
        </w:rPr>
        <w:t>.</w:t>
      </w:r>
      <w:r w:rsidRPr="007A02B8">
        <w:rPr>
          <w:rFonts w:ascii="Georgia" w:eastAsia="Times New Roman" w:hAnsi="Georgia" w:cs="Arial"/>
          <w:color w:val="191919"/>
          <w:sz w:val="21"/>
          <w:szCs w:val="21"/>
          <w:lang w:eastAsia="sv-SE"/>
        </w:rPr>
        <w:br/>
        <w:t>Ett sådant beslut duger inte, anser kammarrätten. Alltså har regionen inte följt lagen.</w:t>
      </w:r>
      <w:r w:rsidRPr="007A02B8">
        <w:rPr>
          <w:rFonts w:ascii="Georgia" w:eastAsia="Times New Roman" w:hAnsi="Georgia" w:cs="Arial"/>
          <w:color w:val="191919"/>
          <w:sz w:val="21"/>
          <w:szCs w:val="21"/>
          <w:lang w:eastAsia="sv-SE"/>
        </w:rPr>
        <w:br/>
      </w:r>
      <w:proofErr w:type="gramStart"/>
      <w:r w:rsidRPr="007A02B8">
        <w:rPr>
          <w:rFonts w:ascii="Georgia" w:eastAsia="Times New Roman" w:hAnsi="Georgia" w:cs="Arial"/>
          <w:color w:val="191919"/>
          <w:sz w:val="21"/>
          <w:szCs w:val="21"/>
          <w:lang w:eastAsia="sv-SE"/>
        </w:rPr>
        <w:t>–</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Antingen</w:t>
      </w:r>
      <w:proofErr w:type="gramEnd"/>
      <w:r w:rsidRPr="007A02B8">
        <w:rPr>
          <w:rFonts w:ascii="Georgia" w:eastAsia="Times New Roman" w:hAnsi="Georgia" w:cs="Arial"/>
          <w:color w:val="191919"/>
          <w:sz w:val="21"/>
          <w:szCs w:val="21"/>
          <w:lang w:eastAsia="sv-SE"/>
        </w:rPr>
        <w:t xml:space="preserve"> fanns det inga sms, eller s</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 fanns det, men de var inte allm</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nna handlingar, eller inte offentliga. Det framg</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r inte i beslutet vad det egentligen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 xml:space="preserve">r man har prövat, säger Kristina Harmsen </w:t>
      </w:r>
      <w:proofErr w:type="spellStart"/>
      <w:r w:rsidRPr="007A02B8">
        <w:rPr>
          <w:rFonts w:ascii="Georgia" w:eastAsia="Times New Roman" w:hAnsi="Georgia" w:cs="Arial"/>
          <w:color w:val="191919"/>
          <w:sz w:val="21"/>
          <w:szCs w:val="21"/>
          <w:lang w:eastAsia="sv-SE"/>
        </w:rPr>
        <w:t>Hogendoorn</w:t>
      </w:r>
      <w:proofErr w:type="spellEnd"/>
      <w:r w:rsidRPr="007A02B8">
        <w:rPr>
          <w:rFonts w:ascii="Georgia" w:eastAsia="Times New Roman" w:hAnsi="Georgia" w:cs="Arial"/>
          <w:color w:val="191919"/>
          <w:sz w:val="21"/>
          <w:szCs w:val="21"/>
          <w:lang w:eastAsia="sv-SE"/>
        </w:rPr>
        <w:t>.</w:t>
      </w:r>
      <w:r w:rsidRPr="007A02B8">
        <w:rPr>
          <w:rFonts w:ascii="Georgia" w:eastAsia="Times New Roman" w:hAnsi="Georgia" w:cs="Arial"/>
          <w:color w:val="191919"/>
          <w:sz w:val="21"/>
          <w:szCs w:val="21"/>
          <w:lang w:eastAsia="sv-SE"/>
        </w:rPr>
        <w:br/>
        <w:t>Sydsvenskans begäran har gått tillbaka till regionen för en riktig granskning.</w:t>
      </w:r>
      <w:r w:rsidRPr="007A02B8">
        <w:rPr>
          <w:rFonts w:ascii="Georgia" w:eastAsia="Times New Roman" w:hAnsi="Georgia" w:cs="Arial"/>
          <w:color w:val="191919"/>
          <w:sz w:val="21"/>
          <w:szCs w:val="21"/>
          <w:lang w:eastAsia="sv-SE"/>
        </w:rPr>
        <w:br/>
      </w:r>
      <w:proofErr w:type="gramStart"/>
      <w:r w:rsidRPr="007A02B8">
        <w:rPr>
          <w:rFonts w:ascii="Georgia" w:eastAsia="Times New Roman" w:hAnsi="Georgia" w:cs="Arial"/>
          <w:color w:val="191919"/>
          <w:sz w:val="21"/>
          <w:szCs w:val="21"/>
          <w:lang w:eastAsia="sv-SE"/>
        </w:rPr>
        <w:t>–</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Regionen</w:t>
      </w:r>
      <w:proofErr w:type="gramEnd"/>
      <w:r w:rsidRPr="007A02B8">
        <w:rPr>
          <w:rFonts w:ascii="Georgia" w:eastAsia="Times New Roman" w:hAnsi="Georgia" w:cs="Arial"/>
          <w:color w:val="191919"/>
          <w:sz w:val="21"/>
          <w:szCs w:val="21"/>
          <w:lang w:eastAsia="sv-SE"/>
        </w:rPr>
        <w:t xml:space="preserve"> ska se efter om det finns n</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gra meddelanden i mobiltelefonerna, sedan ska man g</w:t>
      </w:r>
      <w:r w:rsidRPr="007A02B8">
        <w:rPr>
          <w:rFonts w:ascii="Georgia" w:eastAsia="Times New Roman" w:hAnsi="Georgia" w:cs="Georgia"/>
          <w:color w:val="191919"/>
          <w:sz w:val="21"/>
          <w:szCs w:val="21"/>
          <w:lang w:eastAsia="sv-SE"/>
        </w:rPr>
        <w:t>ö</w:t>
      </w:r>
      <w:r w:rsidRPr="007A02B8">
        <w:rPr>
          <w:rFonts w:ascii="Georgia" w:eastAsia="Times New Roman" w:hAnsi="Georgia" w:cs="Arial"/>
          <w:color w:val="191919"/>
          <w:sz w:val="21"/>
          <w:szCs w:val="21"/>
          <w:lang w:eastAsia="sv-SE"/>
        </w:rPr>
        <w:t>ra en pr</w:t>
      </w:r>
      <w:r w:rsidRPr="007A02B8">
        <w:rPr>
          <w:rFonts w:ascii="Georgia" w:eastAsia="Times New Roman" w:hAnsi="Georgia" w:cs="Georgia"/>
          <w:color w:val="191919"/>
          <w:sz w:val="21"/>
          <w:szCs w:val="21"/>
          <w:lang w:eastAsia="sv-SE"/>
        </w:rPr>
        <w:t>ö</w:t>
      </w:r>
      <w:r w:rsidRPr="007A02B8">
        <w:rPr>
          <w:rFonts w:ascii="Georgia" w:eastAsia="Times New Roman" w:hAnsi="Georgia" w:cs="Arial"/>
          <w:color w:val="191919"/>
          <w:sz w:val="21"/>
          <w:szCs w:val="21"/>
          <w:lang w:eastAsia="sv-SE"/>
        </w:rPr>
        <w:t xml:space="preserve">vning av varje enskilt sms, säger Kristina Harmsen </w:t>
      </w:r>
      <w:proofErr w:type="spellStart"/>
      <w:r w:rsidRPr="007A02B8">
        <w:rPr>
          <w:rFonts w:ascii="Georgia" w:eastAsia="Times New Roman" w:hAnsi="Georgia" w:cs="Arial"/>
          <w:color w:val="191919"/>
          <w:sz w:val="21"/>
          <w:szCs w:val="21"/>
          <w:lang w:eastAsia="sv-SE"/>
        </w:rPr>
        <w:t>Hogendoorn</w:t>
      </w:r>
      <w:proofErr w:type="spellEnd"/>
      <w:r w:rsidRPr="007A02B8">
        <w:rPr>
          <w:rFonts w:ascii="Georgia" w:eastAsia="Times New Roman" w:hAnsi="Georgia" w:cs="Arial"/>
          <w:color w:val="191919"/>
          <w:sz w:val="21"/>
          <w:szCs w:val="21"/>
          <w:lang w:eastAsia="sv-SE"/>
        </w:rPr>
        <w:t>.</w:t>
      </w:r>
      <w:r w:rsidRPr="007A02B8">
        <w:rPr>
          <w:rFonts w:ascii="Georgia" w:eastAsia="Times New Roman" w:hAnsi="Georgia" w:cs="Arial"/>
          <w:color w:val="191919"/>
          <w:sz w:val="21"/>
          <w:szCs w:val="21"/>
          <w:lang w:eastAsia="sv-SE"/>
        </w:rPr>
        <w:br/>
        <w:t>Region Skåne har bara att lyda. Kammarrättens beslut kan inte överklagas. Och hanteringen ska vara skyndsam – egentligen på dagen.</w:t>
      </w:r>
      <w:r w:rsidRPr="007A02B8">
        <w:rPr>
          <w:rFonts w:ascii="Georgia" w:eastAsia="Times New Roman" w:hAnsi="Georgia" w:cs="Arial"/>
          <w:color w:val="191919"/>
          <w:sz w:val="21"/>
          <w:szCs w:val="21"/>
          <w:lang w:eastAsia="sv-SE"/>
        </w:rPr>
        <w:br/>
        <w:t>Regionens chefsjurist Camilla Ziegler sa i onsdags eftermiddag till regionråden att på nytt gå igenom sina telefoner.</w:t>
      </w:r>
      <w:r w:rsidRPr="007A02B8">
        <w:rPr>
          <w:rFonts w:ascii="Georgia" w:eastAsia="Times New Roman" w:hAnsi="Georgia" w:cs="Arial"/>
          <w:color w:val="191919"/>
          <w:sz w:val="21"/>
          <w:szCs w:val="21"/>
          <w:lang w:eastAsia="sv-SE"/>
        </w:rPr>
        <w:br/>
      </w:r>
      <w:proofErr w:type="gramStart"/>
      <w:r w:rsidRPr="007A02B8">
        <w:rPr>
          <w:rFonts w:ascii="Georgia" w:eastAsia="Times New Roman" w:hAnsi="Georgia" w:cs="Arial"/>
          <w:color w:val="191919"/>
          <w:sz w:val="21"/>
          <w:szCs w:val="21"/>
          <w:lang w:eastAsia="sv-SE"/>
        </w:rPr>
        <w:t>–</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De</w:t>
      </w:r>
      <w:proofErr w:type="gramEnd"/>
      <w:r w:rsidRPr="007A02B8">
        <w:rPr>
          <w:rFonts w:ascii="Georgia" w:eastAsia="Times New Roman" w:hAnsi="Georgia" w:cs="Arial"/>
          <w:color w:val="191919"/>
          <w:sz w:val="21"/>
          <w:szCs w:val="21"/>
          <w:lang w:eastAsia="sv-SE"/>
        </w:rPr>
        <w:t xml:space="preserve"> f</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r veckan ut p</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 sig, det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upptagna m</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 xml:space="preserve">nniskor. Hittills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det ingen som rapporterat in att de har n</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gra sms som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allm</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n handling, s</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ger hon n</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Sydsvenskan n</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r henne p</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 torsdagen.</w:t>
      </w:r>
      <w:r w:rsidRPr="007A02B8">
        <w:rPr>
          <w:rFonts w:ascii="Georgia" w:eastAsia="Times New Roman" w:hAnsi="Georgia" w:cs="Arial"/>
          <w:color w:val="191919"/>
          <w:sz w:val="21"/>
          <w:szCs w:val="21"/>
          <w:lang w:eastAsia="sv-SE"/>
        </w:rPr>
        <w:br/>
        <w:t>I st</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llet f</w:t>
      </w:r>
      <w:r w:rsidRPr="007A02B8">
        <w:rPr>
          <w:rFonts w:ascii="Georgia" w:eastAsia="Times New Roman" w:hAnsi="Georgia" w:cs="Georgia"/>
          <w:color w:val="191919"/>
          <w:sz w:val="21"/>
          <w:szCs w:val="21"/>
          <w:lang w:eastAsia="sv-SE"/>
        </w:rPr>
        <w:t>ö</w:t>
      </w:r>
      <w:r w:rsidRPr="007A02B8">
        <w:rPr>
          <w:rFonts w:ascii="Georgia" w:eastAsia="Times New Roman" w:hAnsi="Georgia" w:cs="Arial"/>
          <w:color w:val="191919"/>
          <w:sz w:val="21"/>
          <w:szCs w:val="21"/>
          <w:lang w:eastAsia="sv-SE"/>
        </w:rPr>
        <w:t>r att svepande s</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ga att det inte finns handlingar måste regionråden nu värdera alla sms i sina telefoner.</w:t>
      </w:r>
      <w:r w:rsidRPr="007A02B8">
        <w:rPr>
          <w:rFonts w:ascii="Georgia" w:eastAsia="Times New Roman" w:hAnsi="Georgia" w:cs="Arial"/>
          <w:color w:val="191919"/>
          <w:sz w:val="21"/>
          <w:szCs w:val="21"/>
          <w:lang w:eastAsia="sv-SE"/>
        </w:rPr>
        <w:br/>
      </w:r>
      <w:proofErr w:type="gramStart"/>
      <w:r w:rsidRPr="007A02B8">
        <w:rPr>
          <w:rFonts w:ascii="Georgia" w:eastAsia="Times New Roman" w:hAnsi="Georgia" w:cs="Arial"/>
          <w:color w:val="191919"/>
          <w:sz w:val="21"/>
          <w:szCs w:val="21"/>
          <w:lang w:eastAsia="sv-SE"/>
        </w:rPr>
        <w:t>–</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Sms</w:t>
      </w:r>
      <w:proofErr w:type="gramEnd"/>
      <w:r w:rsidRPr="007A02B8">
        <w:rPr>
          <w:rFonts w:ascii="Georgia" w:eastAsia="Times New Roman" w:hAnsi="Georgia" w:cs="Arial"/>
          <w:color w:val="191919"/>
          <w:sz w:val="21"/>
          <w:szCs w:val="21"/>
          <w:lang w:eastAsia="sv-SE"/>
        </w:rPr>
        <w:t xml:space="preserve">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inte ett vanligt s</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tt att ta emot allm</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nna handlingar p</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s</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ger Camilla Ziegler.</w:t>
      </w:r>
      <w:r w:rsidRPr="007A02B8">
        <w:rPr>
          <w:rFonts w:ascii="Georgia" w:eastAsia="Times New Roman" w:hAnsi="Georgia" w:cs="Arial"/>
          <w:color w:val="191919"/>
          <w:sz w:val="21"/>
          <w:szCs w:val="21"/>
          <w:lang w:eastAsia="sv-SE"/>
        </w:rPr>
        <w:br/>
      </w:r>
      <w:proofErr w:type="gramStart"/>
      <w:r w:rsidRPr="007A02B8">
        <w:rPr>
          <w:rFonts w:ascii="Georgia" w:eastAsia="Times New Roman" w:hAnsi="Georgia" w:cs="Georgia"/>
          <w:color w:val="191919"/>
          <w:sz w:val="21"/>
          <w:szCs w:val="21"/>
          <w:lang w:eastAsia="sv-SE"/>
        </w:rPr>
        <w:t>–</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I</w:t>
      </w:r>
      <w:proofErr w:type="gramEnd"/>
      <w:r w:rsidRPr="007A02B8">
        <w:rPr>
          <w:rFonts w:ascii="Georgia" w:eastAsia="Times New Roman" w:hAnsi="Georgia" w:cs="Arial"/>
          <w:color w:val="191919"/>
          <w:sz w:val="21"/>
          <w:szCs w:val="21"/>
          <w:lang w:eastAsia="sv-SE"/>
        </w:rPr>
        <w:t xml:space="preserve"> st</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 xml:space="preserve">llet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 xml:space="preserve">r det enklare meddelanden </w:t>
      </w:r>
      <w:r w:rsidRPr="007A02B8">
        <w:rPr>
          <w:rFonts w:ascii="Georgia" w:eastAsia="Times New Roman" w:hAnsi="Georgia" w:cs="Georgia"/>
          <w:color w:val="191919"/>
          <w:sz w:val="21"/>
          <w:szCs w:val="21"/>
          <w:lang w:eastAsia="sv-SE"/>
        </w:rPr>
        <w:t>–</w:t>
      </w:r>
      <w:r w:rsidRPr="007A02B8">
        <w:rPr>
          <w:rFonts w:ascii="Georgia" w:eastAsia="Times New Roman" w:hAnsi="Georgia" w:cs="Arial"/>
          <w:color w:val="191919"/>
          <w:sz w:val="21"/>
          <w:szCs w:val="21"/>
          <w:lang w:eastAsia="sv-SE"/>
        </w:rPr>
        <w:t xml:space="preserve"> att man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si och s</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 mycket f</w:t>
      </w:r>
      <w:r w:rsidRPr="007A02B8">
        <w:rPr>
          <w:rFonts w:ascii="Georgia" w:eastAsia="Times New Roman" w:hAnsi="Georgia" w:cs="Georgia"/>
          <w:color w:val="191919"/>
          <w:sz w:val="21"/>
          <w:szCs w:val="21"/>
          <w:lang w:eastAsia="sv-SE"/>
        </w:rPr>
        <w:t>ö</w:t>
      </w:r>
      <w:r w:rsidRPr="007A02B8">
        <w:rPr>
          <w:rFonts w:ascii="Georgia" w:eastAsia="Times New Roman" w:hAnsi="Georgia" w:cs="Arial"/>
          <w:color w:val="191919"/>
          <w:sz w:val="21"/>
          <w:szCs w:val="21"/>
          <w:lang w:eastAsia="sv-SE"/>
        </w:rPr>
        <w:t xml:space="preserve">rsenad </w:t>
      </w:r>
      <w:r w:rsidRPr="007A02B8">
        <w:rPr>
          <w:rFonts w:ascii="Georgia" w:eastAsia="Times New Roman" w:hAnsi="Georgia" w:cs="Georgia"/>
          <w:color w:val="191919"/>
          <w:sz w:val="21"/>
          <w:szCs w:val="21"/>
          <w:lang w:eastAsia="sv-SE"/>
        </w:rPr>
        <w:t>–</w:t>
      </w:r>
      <w:r w:rsidRPr="007A02B8">
        <w:rPr>
          <w:rFonts w:ascii="Georgia" w:eastAsia="Times New Roman" w:hAnsi="Georgia" w:cs="Arial"/>
          <w:color w:val="191919"/>
          <w:sz w:val="21"/>
          <w:szCs w:val="21"/>
          <w:lang w:eastAsia="sv-SE"/>
        </w:rPr>
        <w:t xml:space="preserve"> eller korta frågor. Innehållet avgör om det är en allmän handling eller inte. Vi får utgå ifrån att var och en [av regionråden] följer gällande lagstiftning och rutiner för diarieföring.</w:t>
      </w:r>
      <w:r w:rsidRPr="007A02B8">
        <w:rPr>
          <w:rFonts w:ascii="Georgia" w:eastAsia="Times New Roman" w:hAnsi="Georgia" w:cs="Arial"/>
          <w:color w:val="191919"/>
          <w:sz w:val="21"/>
          <w:szCs w:val="21"/>
          <w:lang w:eastAsia="sv-SE"/>
        </w:rPr>
        <w:br/>
        <w:t>Ni har 33 000 anställda – har det någonsin kommit in en handling till någon av dem via sms?</w:t>
      </w:r>
      <w:r w:rsidRPr="007A02B8">
        <w:rPr>
          <w:rFonts w:ascii="Georgia" w:eastAsia="Times New Roman" w:hAnsi="Georgia" w:cs="Arial"/>
          <w:color w:val="191919"/>
          <w:sz w:val="21"/>
          <w:szCs w:val="21"/>
          <w:lang w:eastAsia="sv-SE"/>
        </w:rPr>
        <w:br/>
      </w:r>
      <w:proofErr w:type="gramStart"/>
      <w:r w:rsidRPr="007A02B8">
        <w:rPr>
          <w:rFonts w:ascii="Georgia" w:eastAsia="Times New Roman" w:hAnsi="Georgia" w:cs="Arial"/>
          <w:color w:val="191919"/>
          <w:sz w:val="21"/>
          <w:szCs w:val="21"/>
          <w:lang w:eastAsia="sv-SE"/>
        </w:rPr>
        <w:t>–</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Jag</w:t>
      </w:r>
      <w:proofErr w:type="gramEnd"/>
      <w:r w:rsidRPr="007A02B8">
        <w:rPr>
          <w:rFonts w:ascii="Georgia" w:eastAsia="Times New Roman" w:hAnsi="Georgia" w:cs="Arial"/>
          <w:color w:val="191919"/>
          <w:sz w:val="21"/>
          <w:szCs w:val="21"/>
          <w:lang w:eastAsia="sv-SE"/>
        </w:rPr>
        <w:t xml:space="preserve"> har fr</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gat diariet, de kan inte s</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rskilja det. F</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r man in n</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got via sms, s</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det troligaste att man skickar det vidare till diariet som e-post och d</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 syns det inte att det var ett sms.</w:t>
      </w:r>
      <w:r w:rsidRPr="007A02B8">
        <w:rPr>
          <w:rFonts w:ascii="Georgia" w:eastAsia="Times New Roman" w:hAnsi="Georgia" w:cs="Arial"/>
          <w:color w:val="191919"/>
          <w:sz w:val="21"/>
          <w:szCs w:val="21"/>
          <w:lang w:eastAsia="sv-SE"/>
        </w:rPr>
        <w:br/>
        <w:t xml:space="preserve">Regionen, som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Sveriges femte st</w:t>
      </w:r>
      <w:r w:rsidRPr="007A02B8">
        <w:rPr>
          <w:rFonts w:ascii="Georgia" w:eastAsia="Times New Roman" w:hAnsi="Georgia" w:cs="Georgia"/>
          <w:color w:val="191919"/>
          <w:sz w:val="21"/>
          <w:szCs w:val="21"/>
          <w:lang w:eastAsia="sv-SE"/>
        </w:rPr>
        <w:t>ö</w:t>
      </w:r>
      <w:r w:rsidRPr="007A02B8">
        <w:rPr>
          <w:rFonts w:ascii="Georgia" w:eastAsia="Times New Roman" w:hAnsi="Georgia" w:cs="Arial"/>
          <w:color w:val="191919"/>
          <w:sz w:val="21"/>
          <w:szCs w:val="21"/>
          <w:lang w:eastAsia="sv-SE"/>
        </w:rPr>
        <w:t>rsta arbetsgivare, har misslyckats med att sköta kraven på offentlighet. Det slog regionens revisorer fast i en rapport för redan ett år sedan. Särskilt dåliga ansågs cheferna vara. Revisorerna rekommenderade personalutbildning för att komma tillrätta med bristerna.</w:t>
      </w:r>
      <w:r w:rsidRPr="007A02B8">
        <w:rPr>
          <w:rFonts w:ascii="Georgia" w:eastAsia="Times New Roman" w:hAnsi="Georgia" w:cs="Arial"/>
          <w:color w:val="191919"/>
          <w:sz w:val="21"/>
          <w:szCs w:val="21"/>
          <w:lang w:eastAsia="sv-SE"/>
        </w:rPr>
        <w:br/>
      </w:r>
      <w:proofErr w:type="gramStart"/>
      <w:r w:rsidRPr="007A02B8">
        <w:rPr>
          <w:rFonts w:ascii="Georgia" w:eastAsia="Times New Roman" w:hAnsi="Georgia" w:cs="Arial"/>
          <w:color w:val="191919"/>
          <w:sz w:val="21"/>
          <w:szCs w:val="21"/>
          <w:lang w:eastAsia="sv-SE"/>
        </w:rPr>
        <w:t>–</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Det</w:t>
      </w:r>
      <w:proofErr w:type="gramEnd"/>
      <w:r w:rsidRPr="007A02B8">
        <w:rPr>
          <w:rFonts w:ascii="Georgia" w:eastAsia="Times New Roman" w:hAnsi="Georgia" w:cs="Arial"/>
          <w:color w:val="191919"/>
          <w:sz w:val="21"/>
          <w:szCs w:val="21"/>
          <w:lang w:eastAsia="sv-SE"/>
        </w:rPr>
        <w:t xml:space="preserve">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en utmaning att n</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 ut till 33</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000 anst</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llda med information om de h</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fr</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gorna, s</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 xml:space="preserve">ger </w:t>
      </w:r>
      <w:r w:rsidRPr="007A02B8">
        <w:rPr>
          <w:rFonts w:ascii="Georgia" w:eastAsia="Times New Roman" w:hAnsi="Georgia" w:cs="Arial"/>
          <w:color w:val="191919"/>
          <w:sz w:val="21"/>
          <w:szCs w:val="21"/>
          <w:lang w:eastAsia="sv-SE"/>
        </w:rPr>
        <w:lastRenderedPageBreak/>
        <w:t>Camilla Ziegler.</w:t>
      </w:r>
      <w:r w:rsidRPr="007A02B8">
        <w:rPr>
          <w:rFonts w:ascii="Georgia" w:eastAsia="Times New Roman" w:hAnsi="Georgia" w:cs="Arial"/>
          <w:color w:val="191919"/>
          <w:sz w:val="21"/>
          <w:szCs w:val="21"/>
          <w:lang w:eastAsia="sv-SE"/>
        </w:rPr>
        <w:br/>
      </w:r>
      <w:proofErr w:type="gramStart"/>
      <w:r w:rsidRPr="007A02B8">
        <w:rPr>
          <w:rFonts w:ascii="Georgia" w:eastAsia="Times New Roman" w:hAnsi="Georgia" w:cs="Georgia"/>
          <w:color w:val="191919"/>
          <w:sz w:val="21"/>
          <w:szCs w:val="21"/>
          <w:lang w:eastAsia="sv-SE"/>
        </w:rPr>
        <w:t>–</w:t>
      </w:r>
      <w:r w:rsidRPr="007A02B8">
        <w:rPr>
          <w:rFonts w:eastAsia="Times New Roman" w:cs="Times New Roman"/>
          <w:color w:val="191919"/>
          <w:sz w:val="21"/>
          <w:szCs w:val="21"/>
          <w:lang w:eastAsia="sv-SE"/>
        </w:rPr>
        <w:t> </w:t>
      </w:r>
      <w:r w:rsidRPr="007A02B8">
        <w:rPr>
          <w:rFonts w:ascii="Georgia" w:eastAsia="Times New Roman" w:hAnsi="Georgia" w:cs="Arial"/>
          <w:color w:val="191919"/>
          <w:sz w:val="21"/>
          <w:szCs w:val="21"/>
          <w:lang w:eastAsia="sv-SE"/>
        </w:rPr>
        <w:t>Det</w:t>
      </w:r>
      <w:proofErr w:type="gramEnd"/>
      <w:r w:rsidRPr="007A02B8">
        <w:rPr>
          <w:rFonts w:ascii="Georgia" w:eastAsia="Times New Roman" w:hAnsi="Georgia" w:cs="Arial"/>
          <w:color w:val="191919"/>
          <w:sz w:val="21"/>
          <w:szCs w:val="21"/>
          <w:lang w:eastAsia="sv-SE"/>
        </w:rPr>
        <w:t xml:space="preserve"> </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n</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got som man m</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ste p</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minna om regelbundet </w:t>
      </w:r>
      <w:r w:rsidRPr="007A02B8">
        <w:rPr>
          <w:rFonts w:ascii="Georgia" w:eastAsia="Times New Roman" w:hAnsi="Georgia" w:cs="Georgia"/>
          <w:color w:val="191919"/>
          <w:sz w:val="21"/>
          <w:szCs w:val="21"/>
          <w:lang w:eastAsia="sv-SE"/>
        </w:rPr>
        <w:t>–</w:t>
      </w:r>
      <w:r w:rsidRPr="007A02B8">
        <w:rPr>
          <w:rFonts w:ascii="Georgia" w:eastAsia="Times New Roman" w:hAnsi="Georgia" w:cs="Arial"/>
          <w:color w:val="191919"/>
          <w:sz w:val="21"/>
          <w:szCs w:val="21"/>
          <w:lang w:eastAsia="sv-SE"/>
        </w:rPr>
        <w:t xml:space="preserve"> jag vill p</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st</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 att vi p</w:t>
      </w:r>
      <w:r w:rsidRPr="007A02B8">
        <w:rPr>
          <w:rFonts w:ascii="Georgia" w:eastAsia="Times New Roman" w:hAnsi="Georgia" w:cs="Georgia"/>
          <w:color w:val="191919"/>
          <w:sz w:val="21"/>
          <w:szCs w:val="21"/>
          <w:lang w:eastAsia="sv-SE"/>
        </w:rPr>
        <w:t>å</w:t>
      </w:r>
      <w:r w:rsidRPr="007A02B8">
        <w:rPr>
          <w:rFonts w:ascii="Georgia" w:eastAsia="Times New Roman" w:hAnsi="Georgia" w:cs="Arial"/>
          <w:color w:val="191919"/>
          <w:sz w:val="21"/>
          <w:szCs w:val="21"/>
          <w:lang w:eastAsia="sv-SE"/>
        </w:rPr>
        <w:t xml:space="preserve">minns om det </w:t>
      </w:r>
      <w:proofErr w:type="spellStart"/>
      <w:r w:rsidRPr="007A02B8">
        <w:rPr>
          <w:rFonts w:ascii="Georgia" w:eastAsia="Times New Roman" w:hAnsi="Georgia" w:cs="Arial"/>
          <w:color w:val="191919"/>
          <w:sz w:val="21"/>
          <w:szCs w:val="21"/>
          <w:lang w:eastAsia="sv-SE"/>
        </w:rPr>
        <w:t>alltsom</w:t>
      </w:r>
      <w:proofErr w:type="spellEnd"/>
      <w:r w:rsidRPr="007A02B8">
        <w:rPr>
          <w:rFonts w:ascii="Georgia" w:eastAsia="Times New Roman" w:hAnsi="Georgia" w:cs="Arial"/>
          <w:color w:val="191919"/>
          <w:sz w:val="21"/>
          <w:szCs w:val="21"/>
          <w:lang w:eastAsia="sv-SE"/>
        </w:rPr>
        <w:t xml:space="preserve"> oftast n</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media kommer och beg</w:t>
      </w:r>
      <w:r w:rsidRPr="007A02B8">
        <w:rPr>
          <w:rFonts w:ascii="Georgia" w:eastAsia="Times New Roman" w:hAnsi="Georgia" w:cs="Georgia"/>
          <w:color w:val="191919"/>
          <w:sz w:val="21"/>
          <w:szCs w:val="21"/>
          <w:lang w:eastAsia="sv-SE"/>
        </w:rPr>
        <w:t>ä</w:t>
      </w:r>
      <w:r w:rsidRPr="007A02B8">
        <w:rPr>
          <w:rFonts w:ascii="Georgia" w:eastAsia="Times New Roman" w:hAnsi="Georgia" w:cs="Arial"/>
          <w:color w:val="191919"/>
          <w:sz w:val="21"/>
          <w:szCs w:val="21"/>
          <w:lang w:eastAsia="sv-SE"/>
        </w:rPr>
        <w:t>r ut handlingar.</w:t>
      </w:r>
      <w:r w:rsidRPr="007A02B8">
        <w:rPr>
          <w:rFonts w:ascii="Georgia" w:eastAsia="Times New Roman" w:hAnsi="Georgia" w:cs="Arial"/>
          <w:color w:val="191919"/>
          <w:sz w:val="21"/>
          <w:szCs w:val="21"/>
          <w:lang w:eastAsia="sv-SE"/>
        </w:rPr>
        <w:br/>
        <w:t xml:space="preserve">Sms-växling mellan regionstyrelsens ordförande Pia </w:t>
      </w:r>
      <w:proofErr w:type="spellStart"/>
      <w:r w:rsidRPr="007A02B8">
        <w:rPr>
          <w:rFonts w:ascii="Georgia" w:eastAsia="Times New Roman" w:hAnsi="Georgia" w:cs="Arial"/>
          <w:color w:val="191919"/>
          <w:sz w:val="21"/>
          <w:szCs w:val="21"/>
          <w:lang w:eastAsia="sv-SE"/>
        </w:rPr>
        <w:t>Kinhult</w:t>
      </w:r>
      <w:proofErr w:type="spellEnd"/>
      <w:r w:rsidRPr="007A02B8">
        <w:rPr>
          <w:rFonts w:ascii="Georgia" w:eastAsia="Times New Roman" w:hAnsi="Georgia" w:cs="Arial"/>
          <w:color w:val="191919"/>
          <w:sz w:val="21"/>
          <w:szCs w:val="21"/>
          <w:lang w:eastAsia="sv-SE"/>
        </w:rPr>
        <w:t xml:space="preserve"> (M) och Sydsvenskans reporter Martina Glimberg. </w:t>
      </w:r>
      <w:proofErr w:type="spellStart"/>
      <w:r w:rsidRPr="007A02B8">
        <w:rPr>
          <w:rFonts w:ascii="Georgia" w:eastAsia="Times New Roman" w:hAnsi="Georgia" w:cs="Arial"/>
          <w:color w:val="191919"/>
          <w:sz w:val="21"/>
          <w:szCs w:val="21"/>
          <w:lang w:val="en" w:eastAsia="sv-SE"/>
        </w:rPr>
        <w:t>Foto</w:t>
      </w:r>
      <w:proofErr w:type="spellEnd"/>
      <w:r w:rsidRPr="007A02B8">
        <w:rPr>
          <w:rFonts w:ascii="Georgia" w:eastAsia="Times New Roman" w:hAnsi="Georgia" w:cs="Arial"/>
          <w:color w:val="191919"/>
          <w:sz w:val="21"/>
          <w:szCs w:val="21"/>
          <w:lang w:val="en" w:eastAsia="sv-SE"/>
        </w:rPr>
        <w:t xml:space="preserve">: Daniel </w:t>
      </w:r>
      <w:proofErr w:type="spellStart"/>
      <w:r w:rsidRPr="007A02B8">
        <w:rPr>
          <w:rFonts w:ascii="Georgia" w:eastAsia="Times New Roman" w:hAnsi="Georgia" w:cs="Arial"/>
          <w:color w:val="191919"/>
          <w:sz w:val="21"/>
          <w:szCs w:val="21"/>
          <w:lang w:val="en" w:eastAsia="sv-SE"/>
        </w:rPr>
        <w:t>ekbladh</w:t>
      </w:r>
      <w:proofErr w:type="spellEnd"/>
    </w:p>
    <w:p w:rsidR="007A02B8" w:rsidRDefault="007A02B8" w:rsidP="007A02B8"/>
    <w:p w:rsidR="007A02B8" w:rsidRDefault="007A02B8" w:rsidP="007A02B8">
      <w:r>
        <w:t>+++</w:t>
      </w:r>
    </w:p>
    <w:p w:rsidR="007A02B8" w:rsidRDefault="007A02B8" w:rsidP="007A02B8">
      <w:r>
        <w:t>SKL:s webbplats 2012-11-30</w:t>
      </w:r>
    </w:p>
    <w:p w:rsidR="007A02B8" w:rsidRDefault="007A02B8" w:rsidP="007A02B8">
      <w:r>
        <w:t xml:space="preserve">Utlämnande av kommunalråds </w:t>
      </w:r>
      <w:proofErr w:type="spellStart"/>
      <w:r>
        <w:t>SMS-meddelanden</w:t>
      </w:r>
      <w:proofErr w:type="spellEnd"/>
      <w:r>
        <w:t xml:space="preserve"> </w:t>
      </w:r>
    </w:p>
    <w:p w:rsidR="007A02B8" w:rsidRDefault="007A02B8" w:rsidP="007A02B8"/>
    <w:p w:rsidR="007A02B8" w:rsidRDefault="007A02B8" w:rsidP="007A02B8">
      <w:r>
        <w:t xml:space="preserve">Under 2009 har frågan om utlämnande av allmän handling i form av </w:t>
      </w:r>
      <w:proofErr w:type="spellStart"/>
      <w:r>
        <w:t>SMS-meddelanden</w:t>
      </w:r>
      <w:proofErr w:type="spellEnd"/>
      <w:r>
        <w:t xml:space="preserve"> prövats av två kammarrätter. </w:t>
      </w:r>
    </w:p>
    <w:p w:rsidR="007A02B8" w:rsidRDefault="007A02B8" w:rsidP="007A02B8">
      <w:r>
        <w:t xml:space="preserve">Kammarrättens i Jönköping </w:t>
      </w:r>
      <w:proofErr w:type="gramStart"/>
      <w:r>
        <w:t>dom</w:t>
      </w:r>
      <w:proofErr w:type="gramEnd"/>
      <w:r>
        <w:t xml:space="preserve"> 2009-02-26, mål 4159-08 och Kammarrättens i Sundsvall dom 2009-04-30, mål nr 195-09.</w:t>
      </w:r>
    </w:p>
    <w:p w:rsidR="007A02B8" w:rsidRDefault="007A02B8" w:rsidP="007A02B8">
      <w:r>
        <w:t xml:space="preserve"> </w:t>
      </w:r>
    </w:p>
    <w:p w:rsidR="007A02B8" w:rsidRDefault="007A02B8" w:rsidP="007A02B8">
      <w:r>
        <w:t xml:space="preserve">I bägge fallen var det fråga om journalister som begärt att få ta del av </w:t>
      </w:r>
      <w:proofErr w:type="spellStart"/>
      <w:r>
        <w:t>SMS-meddelanden</w:t>
      </w:r>
      <w:proofErr w:type="spellEnd"/>
      <w:r>
        <w:t xml:space="preserve"> som skickats till och från kommunalrådets mobiltelefon under en viss angiven tidsperiod. SMS-tjänsten (short </w:t>
      </w:r>
      <w:proofErr w:type="spellStart"/>
      <w:r>
        <w:t>message</w:t>
      </w:r>
      <w:proofErr w:type="spellEnd"/>
      <w:r>
        <w:t xml:space="preserve"> service) möjliggör skickande av korta textmeddelanden mellan mobiltelefoner. Meddelandena lagras dels i telefonen och dels hos operatören.</w:t>
      </w:r>
    </w:p>
    <w:p w:rsidR="007A02B8" w:rsidRDefault="007A02B8" w:rsidP="007A02B8">
      <w:r>
        <w:t xml:space="preserve"> </w:t>
      </w:r>
    </w:p>
    <w:p w:rsidR="007A02B8" w:rsidRDefault="007A02B8" w:rsidP="007A02B8">
      <w:proofErr w:type="spellStart"/>
      <w:r>
        <w:t>SMS-meddelanden</w:t>
      </w:r>
      <w:proofErr w:type="spellEnd"/>
      <w:r>
        <w:t xml:space="preserve"> kan vara allmän handling</w:t>
      </w:r>
    </w:p>
    <w:p w:rsidR="007A02B8" w:rsidRDefault="007A02B8" w:rsidP="007A02B8">
      <w:r>
        <w:t xml:space="preserve"> </w:t>
      </w:r>
    </w:p>
    <w:p w:rsidR="007A02B8" w:rsidRDefault="007A02B8" w:rsidP="007A02B8">
      <w:r>
        <w:t xml:space="preserve">I det första fallet hade kommunen ifråga vägrat utlämnande på den grunden att det inte fanns några SMS lagrade som var allmän handling. Kommunen angav bl.a. att kommunalrådet löpande raderar meddelanden som är av ringa betydelse för verksamheten och att raderade SMS inte var tillgängliga för kommunen längre. Kommunen angav vidare att </w:t>
      </w:r>
      <w:proofErr w:type="spellStart"/>
      <w:r>
        <w:t>SMS-meddelanden</w:t>
      </w:r>
      <w:proofErr w:type="spellEnd"/>
      <w:r>
        <w:t xml:space="preserve"> som inkommer och som bedöms vara allmän handling ska diarieföras. Kammarrätten i Jönköping anförde i sin </w:t>
      </w:r>
      <w:proofErr w:type="gramStart"/>
      <w:r>
        <w:t>dom</w:t>
      </w:r>
      <w:proofErr w:type="gramEnd"/>
      <w:r>
        <w:t xml:space="preserve"> att eftersom samtliga SMS har raderats från kommunalrådets telefon och det inte framkommit att de upptagits på något annat sätt som kan medföra att det finns en handling i kommunen med dessa uppgifter så skall överklagandet avslås.</w:t>
      </w:r>
    </w:p>
    <w:p w:rsidR="007A02B8" w:rsidRDefault="007A02B8" w:rsidP="007A02B8">
      <w:r>
        <w:t xml:space="preserve"> </w:t>
      </w:r>
    </w:p>
    <w:p w:rsidR="007A02B8" w:rsidRDefault="007A02B8" w:rsidP="007A02B8">
      <w:r>
        <w:t xml:space="preserve">I det andra fallet avslog kommunen framställningen på den grunden att man ansåg att SMS inte ska betraktas som en allmän handling i tryckfrihetsförordningens (TF) mening. Kammarrätten i Sundsvall fann att </w:t>
      </w:r>
      <w:proofErr w:type="spellStart"/>
      <w:r>
        <w:t>SMS-meddelanden</w:t>
      </w:r>
      <w:proofErr w:type="spellEnd"/>
      <w:r>
        <w:t xml:space="preserve"> tveklöst är att anse som handlingar i form av upptagningar i TF:s mening och således kan utgöra allmän handling. Det tekniska hjälpmedlet för att läsa meddelandet, dvs. telefonen befinner sig inte sällan någon annanstans än i myndighetens lokaler och det kan förekomma både privata meddelanden och sådana som utgör allmän handling. Detta uppställer särskilda krav, säger kammarrätten, på myndigheten att säkerställa att SMS som utgör allmän handling kan lämnas ut utan att riskera att komma i konflikt med det skydd som finns för privata meddelanden. Målet återförvisades till kommunen för prövning om det fanns några meddelanden som var allmän handling och i så fall om dessa kunde lämnas ut </w:t>
      </w:r>
      <w:proofErr w:type="gramStart"/>
      <w:r>
        <w:t>utan hinder av</w:t>
      </w:r>
      <w:proofErr w:type="gramEnd"/>
      <w:r>
        <w:t xml:space="preserve"> sekretess. Kommunen har därefter efter förnyad </w:t>
      </w:r>
      <w:r>
        <w:lastRenderedPageBreak/>
        <w:t>prövning avslagit framställningen på den grunden att inga allmänna handlingar fanns att lämna ut.</w:t>
      </w:r>
    </w:p>
    <w:p w:rsidR="007A02B8" w:rsidRDefault="007A02B8" w:rsidP="007A02B8">
      <w:r>
        <w:t xml:space="preserve"> </w:t>
      </w:r>
    </w:p>
    <w:p w:rsidR="007A02B8" w:rsidRDefault="007A02B8" w:rsidP="007A02B8">
      <w:r>
        <w:t xml:space="preserve">Av domarna framgår klart att </w:t>
      </w:r>
      <w:proofErr w:type="spellStart"/>
      <w:r>
        <w:t>SMS-meddelanden</w:t>
      </w:r>
      <w:proofErr w:type="spellEnd"/>
      <w:r>
        <w:t xml:space="preserve"> som finns lagrade i en myndighets tjänstetelefoner således kan utgöra allmän handling. Handlingens innehåll blir avgörande för om den är en allmän handling eller inte. Normalt används SMS-funktionen dock till annat än korrespondens av meddelanden som blir allmän handling. Det kan handla om interna meddelanden mellan personer inom en förvaltning, rent privata meddelanden eller meddelanden som en befattningshavare tagit emot endast som innehavare av annan ställning än som företrädare för myndigheten. För en förtroendevald kan det gälla interna partiangelägenheter och för fackliga företrädare internt fackliga angelägenheter. I dessa fall är meddelandet inte allmän handling och behöver </w:t>
      </w:r>
      <w:proofErr w:type="gramStart"/>
      <w:r>
        <w:t>ej</w:t>
      </w:r>
      <w:proofErr w:type="gramEnd"/>
      <w:r>
        <w:t xml:space="preserve"> lämnas ut.</w:t>
      </w:r>
    </w:p>
    <w:p w:rsidR="007A02B8" w:rsidRDefault="007A02B8" w:rsidP="007A02B8">
      <w:r>
        <w:t xml:space="preserve"> </w:t>
      </w:r>
    </w:p>
    <w:p w:rsidR="007A02B8" w:rsidRDefault="007A02B8" w:rsidP="007A02B8">
      <w:r>
        <w:t>Utlämnande av SMS som är allmän handling</w:t>
      </w:r>
    </w:p>
    <w:p w:rsidR="007A02B8" w:rsidRDefault="007A02B8" w:rsidP="007A02B8">
      <w:r>
        <w:t xml:space="preserve"> </w:t>
      </w:r>
    </w:p>
    <w:p w:rsidR="007A02B8" w:rsidRDefault="007A02B8" w:rsidP="007A02B8">
      <w:proofErr w:type="spellStart"/>
      <w:r>
        <w:t>SMS-meddelanden</w:t>
      </w:r>
      <w:proofErr w:type="spellEnd"/>
      <w:r>
        <w:t xml:space="preserve"> får anses utgöra upptagningar för automatiserad behandling. Upptagningen anses förvarad hos myndigheten då den är tillgänglig för myndigheten med de tekniska hjälpmedel som myndigheten själv utnyttjar för överföring i sådan form att den kan läsas, avlyssnas eller på annat sätt uppfattas. Vid en begäran om utlämnande av </w:t>
      </w:r>
      <w:proofErr w:type="spellStart"/>
      <w:r>
        <w:t>SMS-meddelanden</w:t>
      </w:r>
      <w:proofErr w:type="spellEnd"/>
      <w:r>
        <w:t xml:space="preserve"> som är allmän handling är det i första hand telefoninnehavaren själv som ska göra en granskning av vad som finns lagrat, vad som utgör allmän handling och vilka allmänna handlingar som kan lämnas ut </w:t>
      </w:r>
      <w:proofErr w:type="gramStart"/>
      <w:r>
        <w:t>utan hinder av</w:t>
      </w:r>
      <w:proofErr w:type="gramEnd"/>
      <w:r>
        <w:t xml:space="preserve"> sekretess.</w:t>
      </w:r>
    </w:p>
    <w:p w:rsidR="007A02B8" w:rsidRDefault="007A02B8" w:rsidP="007A02B8">
      <w:r>
        <w:t xml:space="preserve"> </w:t>
      </w:r>
    </w:p>
    <w:p w:rsidR="007A02B8" w:rsidRDefault="007A02B8" w:rsidP="007A02B8">
      <w:r>
        <w:t>En allmän handling, även en upptagning för automatiserad behandling, ska lämnas ut på stället så att den kan läsas, avlyssnas eller uppfattas på annat sätt. Om sökanden begär att få ta del av en elektronisk allmän handling på stället får myndigheten själv välja mellan att visa handlingen på skärmen eller tillhandahålla en utskrift eller avskrift. När det gäller meddelanden i en tjänstetelefon är det inte lämpligt att låta allmänheten bläddra själv bland meddelandena eftersom privata och andra interna meddelanden finns blandade med meddelanden som är allmän handling. Om myndigheten förfogar över programvara som gör det möjligt att föra över information från telefonen till myndighetens datorer så bör sådant förfarande tillämpas. Däremot har enligt vår bedömning myndigheten inte någon skyldighet att anskaffa sådan programvara.</w:t>
      </w:r>
    </w:p>
    <w:p w:rsidR="007A02B8" w:rsidRDefault="007A02B8" w:rsidP="007A02B8">
      <w:r>
        <w:t xml:space="preserve"> </w:t>
      </w:r>
    </w:p>
    <w:p w:rsidR="007A02B8" w:rsidRDefault="007A02B8" w:rsidP="007A02B8">
      <w:r>
        <w:t>Om sökanden i stället begär att få kopia eller avskrift gäller för upptagningar för automatiserad behandling att myndigheten inte är skyldig att lämna ut sådan i annan form än utskrift (2 kap. 13 § första stycket andra meningen TF). Har myndigheten inte möjlighet att göra utskrift av ett SMS så bör man enligt vår bedömning ändå vid begäran göra en avskrift eftersom den möjligheten alltjämt finns för den som vill ta del av handlingen på stället.</w:t>
      </w:r>
    </w:p>
    <w:p w:rsidR="007A02B8" w:rsidRDefault="007A02B8" w:rsidP="007A02B8">
      <w:r>
        <w:t xml:space="preserve"> </w:t>
      </w:r>
    </w:p>
    <w:p w:rsidR="007A02B8" w:rsidRDefault="007A02B8" w:rsidP="007A02B8">
      <w:r>
        <w:t>Hantering av SMS i kommuner och landsting</w:t>
      </w:r>
    </w:p>
    <w:p w:rsidR="007A02B8" w:rsidRDefault="007A02B8" w:rsidP="007A02B8">
      <w:r>
        <w:t xml:space="preserve"> </w:t>
      </w:r>
    </w:p>
    <w:p w:rsidR="007A02B8" w:rsidRDefault="007A02B8" w:rsidP="007A02B8">
      <w:r>
        <w:t xml:space="preserve">Myndigheten måste kunna hantera </w:t>
      </w:r>
      <w:proofErr w:type="spellStart"/>
      <w:r>
        <w:t>SMS-meddelanden</w:t>
      </w:r>
      <w:proofErr w:type="spellEnd"/>
      <w:r>
        <w:t xml:space="preserve"> som är allmän handling på samma sätt som man måste kunna hantera andra elektroniska allmänna handlingar. De ska kunna lämnas </w:t>
      </w:r>
      <w:r>
        <w:lastRenderedPageBreak/>
        <w:t xml:space="preserve">ut på begäran och de ska förvaras, bevaras och gallras enligt tryckfrihetsförordningens och arkivlagens krav. Ett </w:t>
      </w:r>
      <w:proofErr w:type="spellStart"/>
      <w:r>
        <w:t>SMS-meddelande</w:t>
      </w:r>
      <w:proofErr w:type="spellEnd"/>
      <w:r>
        <w:t xml:space="preserve"> som mottagits eller skickats från en tjänstetelefon och som är allmän handling ska, om den inte är av ringa betydelse för myndigheten, registreras i diariet. Men om sådana meddelanden inte innehåller någon sekretessbelagd uppgift så kan myndigheten i stället välja att hålla dem ordnade på sådant sätt att det lätt kan fastställas om de kommit in eller upprättats. Oavsett om myndigheten väljer registrering eller att hålla handlingar ordnade på annat sätt krävs att sådana meddelanden på något sätt överförs från telefonen till annan databärare, antingen på papper </w:t>
      </w:r>
      <w:proofErr w:type="gramStart"/>
      <w:r>
        <w:t>eller</w:t>
      </w:r>
      <w:proofErr w:type="gramEnd"/>
      <w:r>
        <w:t xml:space="preserve"> annat elektroniskt medium.</w:t>
      </w:r>
    </w:p>
    <w:p w:rsidR="007A02B8" w:rsidRDefault="007A02B8" w:rsidP="007A02B8">
      <w:r>
        <w:t xml:space="preserve"> </w:t>
      </w:r>
    </w:p>
    <w:p w:rsidR="007A02B8" w:rsidRDefault="007A02B8" w:rsidP="007A02B8">
      <w:r>
        <w:t>Om myndigheten inte har någon programvara som möjliggör överföring från telefon till dator eller skrivare så återstår att göra en avskrift för hand av meddelandet. I hanteringen av SMS som är allmän handling måste myndigheten också ta med i bedömningen att SMS-funktionen innehåller en funktion som medför automatiska raderingar av meddelanden när minnet är fullt.</w:t>
      </w:r>
    </w:p>
    <w:p w:rsidR="007A02B8" w:rsidRDefault="007A02B8" w:rsidP="007A02B8">
      <w:r>
        <w:t xml:space="preserve"> </w:t>
      </w:r>
    </w:p>
    <w:p w:rsidR="007A02B8" w:rsidRDefault="007A02B8" w:rsidP="007A02B8">
      <w:r>
        <w:t xml:space="preserve">När det gäller organiseringen av en myndighets allmänna handlingar generellt finns några bestämmelser som har betydelse i sammanhanget. Enligt 4 kap. 1 § första stycket i den nya offentlighets- och sekretesslagen (SFS 2009:400) som träder ikraft den 30 juni 2009 gäller </w:t>
      </w:r>
      <w:proofErr w:type="spellStart"/>
      <w:r>
        <w:t>bl</w:t>
      </w:r>
      <w:proofErr w:type="spellEnd"/>
      <w:r>
        <w:t xml:space="preserve"> a. följande.</w:t>
      </w:r>
    </w:p>
    <w:p w:rsidR="007A02B8" w:rsidRDefault="007A02B8" w:rsidP="007A02B8">
      <w:r>
        <w:t xml:space="preserve"> •</w:t>
      </w:r>
    </w:p>
    <w:p w:rsidR="007A02B8" w:rsidRDefault="007A02B8" w:rsidP="007A02B8">
      <w:r>
        <w:t>"En myndighet ska ta hänsyn till rätten att ta del av allmänna handlingar när den organiserar hanteringen av sådana handlingar och vid övrig hantering av allmänna handlingar. Myndigheten ska särskilt se till att allmänna handlingar kan lämnas ut med den skyndsamhet som krävs enligt tryckfrihetsförordningen"...</w:t>
      </w:r>
    </w:p>
    <w:p w:rsidR="007A02B8" w:rsidRDefault="007A02B8" w:rsidP="007A02B8"/>
    <w:p w:rsidR="007A02B8" w:rsidRDefault="007A02B8" w:rsidP="007A02B8">
      <w:r>
        <w:t xml:space="preserve"> </w:t>
      </w:r>
    </w:p>
    <w:p w:rsidR="007A02B8" w:rsidRDefault="007A02B8" w:rsidP="007A02B8">
      <w:r>
        <w:t xml:space="preserve">Enligt andra stycket i samma paragraf krävs </w:t>
      </w:r>
      <w:proofErr w:type="spellStart"/>
      <w:r>
        <w:t>bl</w:t>
      </w:r>
      <w:proofErr w:type="spellEnd"/>
      <w:r>
        <w:t xml:space="preserve"> a.</w:t>
      </w:r>
    </w:p>
    <w:p w:rsidR="007A02B8" w:rsidRDefault="007A02B8" w:rsidP="007A02B8">
      <w:r>
        <w:t xml:space="preserve"> •</w:t>
      </w:r>
    </w:p>
    <w:p w:rsidR="007A02B8" w:rsidRDefault="007A02B8" w:rsidP="007A02B8">
      <w:r>
        <w:t>"En myndighet ska vidare särskilt beakta att enskilda bör ges goda möjligheter att söka allmänna handlingar"...</w:t>
      </w:r>
    </w:p>
    <w:p w:rsidR="007A02B8" w:rsidRDefault="007A02B8" w:rsidP="007A02B8"/>
    <w:p w:rsidR="007A02B8" w:rsidRDefault="007A02B8" w:rsidP="007A02B8">
      <w:r>
        <w:t xml:space="preserve"> </w:t>
      </w:r>
    </w:p>
    <w:p w:rsidR="00D72C8A" w:rsidRDefault="007A02B8" w:rsidP="007A02B8">
      <w:r>
        <w:t>För SMS som är allmän handling, kan myndigheten välja att bevara dessa (efter överföring enligt ovan) eller fatta ett gallringsbeslut. Gallringsbeslutet dokumenteras lämpligen i myndighetens dokumenthanteringsplan.</w:t>
      </w:r>
    </w:p>
    <w:sectPr w:rsidR="00D72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B8"/>
    <w:rsid w:val="00006E2C"/>
    <w:rsid w:val="00007E85"/>
    <w:rsid w:val="000110F0"/>
    <w:rsid w:val="00016D80"/>
    <w:rsid w:val="000205B4"/>
    <w:rsid w:val="00020FEA"/>
    <w:rsid w:val="0002324C"/>
    <w:rsid w:val="0002370D"/>
    <w:rsid w:val="00041319"/>
    <w:rsid w:val="0005365B"/>
    <w:rsid w:val="00056096"/>
    <w:rsid w:val="00057E2A"/>
    <w:rsid w:val="000703B4"/>
    <w:rsid w:val="00071891"/>
    <w:rsid w:val="00075113"/>
    <w:rsid w:val="000926F4"/>
    <w:rsid w:val="000A24BB"/>
    <w:rsid w:val="000A3B02"/>
    <w:rsid w:val="000B4678"/>
    <w:rsid w:val="000C369B"/>
    <w:rsid w:val="000D0134"/>
    <w:rsid w:val="000D2F44"/>
    <w:rsid w:val="000D40E2"/>
    <w:rsid w:val="000E6D0A"/>
    <w:rsid w:val="00101130"/>
    <w:rsid w:val="001024EF"/>
    <w:rsid w:val="00104697"/>
    <w:rsid w:val="001049FE"/>
    <w:rsid w:val="00106473"/>
    <w:rsid w:val="00124AE5"/>
    <w:rsid w:val="001253CA"/>
    <w:rsid w:val="00125EE0"/>
    <w:rsid w:val="00146C7F"/>
    <w:rsid w:val="00147155"/>
    <w:rsid w:val="00147934"/>
    <w:rsid w:val="001544BF"/>
    <w:rsid w:val="00183459"/>
    <w:rsid w:val="001909F9"/>
    <w:rsid w:val="001910DE"/>
    <w:rsid w:val="0019678F"/>
    <w:rsid w:val="001B641A"/>
    <w:rsid w:val="001C774E"/>
    <w:rsid w:val="001D05DD"/>
    <w:rsid w:val="001F50AA"/>
    <w:rsid w:val="00207BBA"/>
    <w:rsid w:val="002266A6"/>
    <w:rsid w:val="00230241"/>
    <w:rsid w:val="00233AF6"/>
    <w:rsid w:val="00237ADD"/>
    <w:rsid w:val="0024060E"/>
    <w:rsid w:val="00247424"/>
    <w:rsid w:val="002550EC"/>
    <w:rsid w:val="00256F3F"/>
    <w:rsid w:val="0026447B"/>
    <w:rsid w:val="0027137B"/>
    <w:rsid w:val="00275771"/>
    <w:rsid w:val="00275CE4"/>
    <w:rsid w:val="00285DE4"/>
    <w:rsid w:val="002921BD"/>
    <w:rsid w:val="00296E9F"/>
    <w:rsid w:val="002A77AB"/>
    <w:rsid w:val="002C2F0F"/>
    <w:rsid w:val="002E5FB5"/>
    <w:rsid w:val="002F1474"/>
    <w:rsid w:val="002F54C6"/>
    <w:rsid w:val="00320F44"/>
    <w:rsid w:val="00321C75"/>
    <w:rsid w:val="00322A4F"/>
    <w:rsid w:val="00326084"/>
    <w:rsid w:val="003364DA"/>
    <w:rsid w:val="00347ED4"/>
    <w:rsid w:val="0036562C"/>
    <w:rsid w:val="0037448F"/>
    <w:rsid w:val="0037749C"/>
    <w:rsid w:val="00381F59"/>
    <w:rsid w:val="003838C8"/>
    <w:rsid w:val="0038644A"/>
    <w:rsid w:val="00387901"/>
    <w:rsid w:val="003B1A8D"/>
    <w:rsid w:val="003B41B6"/>
    <w:rsid w:val="003C171B"/>
    <w:rsid w:val="003C444D"/>
    <w:rsid w:val="003C79F1"/>
    <w:rsid w:val="003D1D49"/>
    <w:rsid w:val="003D5EE3"/>
    <w:rsid w:val="003E15E2"/>
    <w:rsid w:val="003E29AC"/>
    <w:rsid w:val="003E4269"/>
    <w:rsid w:val="0040003B"/>
    <w:rsid w:val="00403BB3"/>
    <w:rsid w:val="00407DA4"/>
    <w:rsid w:val="0041091B"/>
    <w:rsid w:val="00410A8A"/>
    <w:rsid w:val="004202FD"/>
    <w:rsid w:val="00434FFE"/>
    <w:rsid w:val="004442D8"/>
    <w:rsid w:val="00452953"/>
    <w:rsid w:val="00464960"/>
    <w:rsid w:val="00464C20"/>
    <w:rsid w:val="00466A99"/>
    <w:rsid w:val="004A1747"/>
    <w:rsid w:val="004B25BC"/>
    <w:rsid w:val="004B2E54"/>
    <w:rsid w:val="004C535A"/>
    <w:rsid w:val="004C7E29"/>
    <w:rsid w:val="004D02A0"/>
    <w:rsid w:val="004D11F5"/>
    <w:rsid w:val="004E08AF"/>
    <w:rsid w:val="004E4BD4"/>
    <w:rsid w:val="004E55F5"/>
    <w:rsid w:val="004F6523"/>
    <w:rsid w:val="00514C42"/>
    <w:rsid w:val="00517F71"/>
    <w:rsid w:val="00530570"/>
    <w:rsid w:val="00534203"/>
    <w:rsid w:val="00534DDD"/>
    <w:rsid w:val="00542082"/>
    <w:rsid w:val="00543785"/>
    <w:rsid w:val="00544933"/>
    <w:rsid w:val="00545DDC"/>
    <w:rsid w:val="005531F7"/>
    <w:rsid w:val="00556258"/>
    <w:rsid w:val="00556B5E"/>
    <w:rsid w:val="00566A85"/>
    <w:rsid w:val="00583451"/>
    <w:rsid w:val="0058556C"/>
    <w:rsid w:val="00590F03"/>
    <w:rsid w:val="005B465F"/>
    <w:rsid w:val="005C4AF7"/>
    <w:rsid w:val="005D23FE"/>
    <w:rsid w:val="005E060F"/>
    <w:rsid w:val="005E5879"/>
    <w:rsid w:val="005F50AD"/>
    <w:rsid w:val="00605FB3"/>
    <w:rsid w:val="006075A3"/>
    <w:rsid w:val="00611DE9"/>
    <w:rsid w:val="00621CD0"/>
    <w:rsid w:val="00622996"/>
    <w:rsid w:val="00634C91"/>
    <w:rsid w:val="006362FE"/>
    <w:rsid w:val="00642F98"/>
    <w:rsid w:val="00645E9E"/>
    <w:rsid w:val="00651088"/>
    <w:rsid w:val="00664A08"/>
    <w:rsid w:val="00664CE0"/>
    <w:rsid w:val="00665C60"/>
    <w:rsid w:val="00670348"/>
    <w:rsid w:val="00670DCD"/>
    <w:rsid w:val="00675DB8"/>
    <w:rsid w:val="00677A90"/>
    <w:rsid w:val="0068069E"/>
    <w:rsid w:val="00682546"/>
    <w:rsid w:val="00685CEE"/>
    <w:rsid w:val="006C05D2"/>
    <w:rsid w:val="006F59BA"/>
    <w:rsid w:val="006F5A91"/>
    <w:rsid w:val="006F765E"/>
    <w:rsid w:val="0070525D"/>
    <w:rsid w:val="00707917"/>
    <w:rsid w:val="007218CE"/>
    <w:rsid w:val="00721BB1"/>
    <w:rsid w:val="00725A2E"/>
    <w:rsid w:val="00737523"/>
    <w:rsid w:val="00745895"/>
    <w:rsid w:val="007472EA"/>
    <w:rsid w:val="00761756"/>
    <w:rsid w:val="00761DE2"/>
    <w:rsid w:val="0076523A"/>
    <w:rsid w:val="00770767"/>
    <w:rsid w:val="00790239"/>
    <w:rsid w:val="007A02B8"/>
    <w:rsid w:val="007A405A"/>
    <w:rsid w:val="007B1AC2"/>
    <w:rsid w:val="007B4C7E"/>
    <w:rsid w:val="007C70E1"/>
    <w:rsid w:val="007D2272"/>
    <w:rsid w:val="007D33A8"/>
    <w:rsid w:val="007D7DE2"/>
    <w:rsid w:val="007E1442"/>
    <w:rsid w:val="007E3142"/>
    <w:rsid w:val="00812CD5"/>
    <w:rsid w:val="00816964"/>
    <w:rsid w:val="0082239F"/>
    <w:rsid w:val="00824FEF"/>
    <w:rsid w:val="00827CD7"/>
    <w:rsid w:val="00831BC8"/>
    <w:rsid w:val="00837930"/>
    <w:rsid w:val="00857DF4"/>
    <w:rsid w:val="00861736"/>
    <w:rsid w:val="00866437"/>
    <w:rsid w:val="008928EC"/>
    <w:rsid w:val="008937E2"/>
    <w:rsid w:val="00896D79"/>
    <w:rsid w:val="008A270C"/>
    <w:rsid w:val="008A355A"/>
    <w:rsid w:val="008A7CDD"/>
    <w:rsid w:val="008E0937"/>
    <w:rsid w:val="008F48A1"/>
    <w:rsid w:val="008F62D5"/>
    <w:rsid w:val="008F6315"/>
    <w:rsid w:val="00915A24"/>
    <w:rsid w:val="00920165"/>
    <w:rsid w:val="00921B93"/>
    <w:rsid w:val="00933307"/>
    <w:rsid w:val="0093495E"/>
    <w:rsid w:val="00951B9B"/>
    <w:rsid w:val="0095204D"/>
    <w:rsid w:val="009573FD"/>
    <w:rsid w:val="00966991"/>
    <w:rsid w:val="0098476F"/>
    <w:rsid w:val="00987308"/>
    <w:rsid w:val="009B5516"/>
    <w:rsid w:val="009D2BEF"/>
    <w:rsid w:val="009E0EA5"/>
    <w:rsid w:val="009E3ED8"/>
    <w:rsid w:val="009F1CE9"/>
    <w:rsid w:val="00A16182"/>
    <w:rsid w:val="00A1729A"/>
    <w:rsid w:val="00A177E8"/>
    <w:rsid w:val="00A266C0"/>
    <w:rsid w:val="00A3362C"/>
    <w:rsid w:val="00A41E18"/>
    <w:rsid w:val="00A53164"/>
    <w:rsid w:val="00A662BC"/>
    <w:rsid w:val="00A7017C"/>
    <w:rsid w:val="00A70D04"/>
    <w:rsid w:val="00A7127B"/>
    <w:rsid w:val="00A73B44"/>
    <w:rsid w:val="00A92A33"/>
    <w:rsid w:val="00A9571C"/>
    <w:rsid w:val="00A9679C"/>
    <w:rsid w:val="00A975CA"/>
    <w:rsid w:val="00AA3A60"/>
    <w:rsid w:val="00AB3521"/>
    <w:rsid w:val="00AC28CD"/>
    <w:rsid w:val="00AD1981"/>
    <w:rsid w:val="00AD3143"/>
    <w:rsid w:val="00AD54BB"/>
    <w:rsid w:val="00AD639E"/>
    <w:rsid w:val="00AE0AE2"/>
    <w:rsid w:val="00AE1242"/>
    <w:rsid w:val="00AE41E7"/>
    <w:rsid w:val="00AE763F"/>
    <w:rsid w:val="00B0393C"/>
    <w:rsid w:val="00B100C1"/>
    <w:rsid w:val="00B1533F"/>
    <w:rsid w:val="00B2397C"/>
    <w:rsid w:val="00B2492A"/>
    <w:rsid w:val="00B278C4"/>
    <w:rsid w:val="00B306E5"/>
    <w:rsid w:val="00B339E2"/>
    <w:rsid w:val="00B34919"/>
    <w:rsid w:val="00B42E29"/>
    <w:rsid w:val="00B47BF1"/>
    <w:rsid w:val="00B536FC"/>
    <w:rsid w:val="00B611EC"/>
    <w:rsid w:val="00B622E7"/>
    <w:rsid w:val="00B74B36"/>
    <w:rsid w:val="00B75AB1"/>
    <w:rsid w:val="00B77AA7"/>
    <w:rsid w:val="00B86C4B"/>
    <w:rsid w:val="00B96704"/>
    <w:rsid w:val="00BA4F5C"/>
    <w:rsid w:val="00BA4FCA"/>
    <w:rsid w:val="00BB29A4"/>
    <w:rsid w:val="00BE1563"/>
    <w:rsid w:val="00BE39EB"/>
    <w:rsid w:val="00BF7E5A"/>
    <w:rsid w:val="00C050DC"/>
    <w:rsid w:val="00C05784"/>
    <w:rsid w:val="00C162CC"/>
    <w:rsid w:val="00C209CA"/>
    <w:rsid w:val="00C20D7A"/>
    <w:rsid w:val="00C3141A"/>
    <w:rsid w:val="00C478F9"/>
    <w:rsid w:val="00C52362"/>
    <w:rsid w:val="00C530B7"/>
    <w:rsid w:val="00C6446B"/>
    <w:rsid w:val="00C73B10"/>
    <w:rsid w:val="00C841F4"/>
    <w:rsid w:val="00C90666"/>
    <w:rsid w:val="00C95EAB"/>
    <w:rsid w:val="00CA05CD"/>
    <w:rsid w:val="00CA2FD6"/>
    <w:rsid w:val="00CB7E94"/>
    <w:rsid w:val="00CC12EE"/>
    <w:rsid w:val="00CC6C4F"/>
    <w:rsid w:val="00CE743B"/>
    <w:rsid w:val="00CF672C"/>
    <w:rsid w:val="00CF6E6D"/>
    <w:rsid w:val="00D15B48"/>
    <w:rsid w:val="00D17541"/>
    <w:rsid w:val="00D3466B"/>
    <w:rsid w:val="00D60FF3"/>
    <w:rsid w:val="00D613F9"/>
    <w:rsid w:val="00D67E2B"/>
    <w:rsid w:val="00D71A5C"/>
    <w:rsid w:val="00D72C8A"/>
    <w:rsid w:val="00D76354"/>
    <w:rsid w:val="00D93AE1"/>
    <w:rsid w:val="00DA232C"/>
    <w:rsid w:val="00DB4BB0"/>
    <w:rsid w:val="00DE2BBF"/>
    <w:rsid w:val="00DE5C16"/>
    <w:rsid w:val="00DF0607"/>
    <w:rsid w:val="00DF357C"/>
    <w:rsid w:val="00DF74A5"/>
    <w:rsid w:val="00E0160A"/>
    <w:rsid w:val="00E02E32"/>
    <w:rsid w:val="00E037B1"/>
    <w:rsid w:val="00E22562"/>
    <w:rsid w:val="00E35235"/>
    <w:rsid w:val="00E361A6"/>
    <w:rsid w:val="00E50B33"/>
    <w:rsid w:val="00E51CF5"/>
    <w:rsid w:val="00E54114"/>
    <w:rsid w:val="00E56755"/>
    <w:rsid w:val="00E57BE9"/>
    <w:rsid w:val="00E64071"/>
    <w:rsid w:val="00EA4D3E"/>
    <w:rsid w:val="00EA7651"/>
    <w:rsid w:val="00EA7DA7"/>
    <w:rsid w:val="00EB444A"/>
    <w:rsid w:val="00EB645E"/>
    <w:rsid w:val="00EE447F"/>
    <w:rsid w:val="00EE507C"/>
    <w:rsid w:val="00EF33C1"/>
    <w:rsid w:val="00F04667"/>
    <w:rsid w:val="00F04ADB"/>
    <w:rsid w:val="00F14A33"/>
    <w:rsid w:val="00F17C78"/>
    <w:rsid w:val="00F200B5"/>
    <w:rsid w:val="00F31175"/>
    <w:rsid w:val="00F52667"/>
    <w:rsid w:val="00F54D4B"/>
    <w:rsid w:val="00F566EB"/>
    <w:rsid w:val="00F63C81"/>
    <w:rsid w:val="00F6460A"/>
    <w:rsid w:val="00F75299"/>
    <w:rsid w:val="00F77740"/>
    <w:rsid w:val="00F824D2"/>
    <w:rsid w:val="00F96D42"/>
    <w:rsid w:val="00FA15A2"/>
    <w:rsid w:val="00FB0AE9"/>
    <w:rsid w:val="00FB2160"/>
    <w:rsid w:val="00FB4F09"/>
    <w:rsid w:val="00FB5471"/>
    <w:rsid w:val="00FC42F4"/>
    <w:rsid w:val="00FD47F8"/>
    <w:rsid w:val="00FE212A"/>
    <w:rsid w:val="00FF12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4F"/>
    <w:pPr>
      <w:spacing w:after="0"/>
    </w:pPr>
    <w:rPr>
      <w:rFonts w:ascii="Times New Roman" w:hAnsi="Times New Roman"/>
      <w:sz w:val="24"/>
    </w:rPr>
  </w:style>
  <w:style w:type="paragraph" w:styleId="Rubrik1">
    <w:name w:val="heading 1"/>
    <w:basedOn w:val="Normal"/>
    <w:link w:val="Rubrik1Char"/>
    <w:uiPriority w:val="9"/>
    <w:qFormat/>
    <w:rsid w:val="007A02B8"/>
    <w:pPr>
      <w:spacing w:line="240" w:lineRule="auto"/>
      <w:outlineLvl w:val="0"/>
    </w:pPr>
    <w:rPr>
      <w:rFonts w:ascii="Georgia" w:eastAsia="Times New Roman" w:hAnsi="Georgia" w:cs="Times New Roman"/>
      <w:kern w:val="36"/>
      <w:sz w:val="48"/>
      <w:szCs w:val="48"/>
      <w:lang w:eastAsia="sv-SE"/>
    </w:rPr>
  </w:style>
  <w:style w:type="paragraph" w:styleId="Rubrik5">
    <w:name w:val="heading 5"/>
    <w:basedOn w:val="Normal"/>
    <w:link w:val="Rubrik5Char"/>
    <w:uiPriority w:val="9"/>
    <w:qFormat/>
    <w:rsid w:val="007A02B8"/>
    <w:pPr>
      <w:spacing w:line="240" w:lineRule="auto"/>
      <w:outlineLvl w:val="4"/>
    </w:pPr>
    <w:rPr>
      <w:rFonts w:ascii="Georgia" w:eastAsia="Times New Roman" w:hAnsi="Georgia"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02B8"/>
    <w:rPr>
      <w:rFonts w:ascii="Georgia" w:eastAsia="Times New Roman" w:hAnsi="Georgia" w:cs="Times New Roman"/>
      <w:kern w:val="36"/>
      <w:sz w:val="48"/>
      <w:szCs w:val="48"/>
      <w:lang w:eastAsia="sv-SE"/>
    </w:rPr>
  </w:style>
  <w:style w:type="character" w:customStyle="1" w:styleId="Rubrik5Char">
    <w:name w:val="Rubrik 5 Char"/>
    <w:basedOn w:val="Standardstycketeckensnitt"/>
    <w:link w:val="Rubrik5"/>
    <w:uiPriority w:val="9"/>
    <w:rsid w:val="007A02B8"/>
    <w:rPr>
      <w:rFonts w:ascii="Georgia" w:eastAsia="Times New Roman" w:hAnsi="Georgia" w:cs="Times New Roman"/>
      <w:sz w:val="20"/>
      <w:szCs w:val="20"/>
      <w:lang w:eastAsia="sv-SE"/>
    </w:rPr>
  </w:style>
  <w:style w:type="character" w:styleId="Hyperlnk">
    <w:name w:val="Hyperlink"/>
    <w:basedOn w:val="Standardstycketeckensnitt"/>
    <w:uiPriority w:val="99"/>
    <w:semiHidden/>
    <w:unhideWhenUsed/>
    <w:rsid w:val="007A02B8"/>
    <w:rPr>
      <w:strike w:val="0"/>
      <w:dstrike w:val="0"/>
      <w:color w:val="191919"/>
      <w:u w:val="none"/>
      <w:effect w:val="none"/>
    </w:rPr>
  </w:style>
  <w:style w:type="paragraph" w:styleId="Normalwebb">
    <w:name w:val="Normal (Web)"/>
    <w:basedOn w:val="Normal"/>
    <w:uiPriority w:val="99"/>
    <w:semiHidden/>
    <w:unhideWhenUsed/>
    <w:rsid w:val="007A02B8"/>
    <w:pPr>
      <w:spacing w:line="240" w:lineRule="auto"/>
    </w:pPr>
    <w:rPr>
      <w:rFonts w:eastAsia="Times New Roman" w:cs="Times New Roman"/>
      <w:szCs w:val="24"/>
      <w:lang w:eastAsia="sv-SE"/>
    </w:rPr>
  </w:style>
  <w:style w:type="character" w:customStyle="1" w:styleId="adno-annons1">
    <w:name w:val="ad_no-annons1"/>
    <w:basedOn w:val="Standardstycketeckensnitt"/>
    <w:rsid w:val="007A02B8"/>
    <w:rPr>
      <w:vanish/>
      <w:webHidden w:val="0"/>
      <w:sz w:val="17"/>
      <w:szCs w:val="17"/>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4F"/>
    <w:pPr>
      <w:spacing w:after="0"/>
    </w:pPr>
    <w:rPr>
      <w:rFonts w:ascii="Times New Roman" w:hAnsi="Times New Roman"/>
      <w:sz w:val="24"/>
    </w:rPr>
  </w:style>
  <w:style w:type="paragraph" w:styleId="Rubrik1">
    <w:name w:val="heading 1"/>
    <w:basedOn w:val="Normal"/>
    <w:link w:val="Rubrik1Char"/>
    <w:uiPriority w:val="9"/>
    <w:qFormat/>
    <w:rsid w:val="007A02B8"/>
    <w:pPr>
      <w:spacing w:line="240" w:lineRule="auto"/>
      <w:outlineLvl w:val="0"/>
    </w:pPr>
    <w:rPr>
      <w:rFonts w:ascii="Georgia" w:eastAsia="Times New Roman" w:hAnsi="Georgia" w:cs="Times New Roman"/>
      <w:kern w:val="36"/>
      <w:sz w:val="48"/>
      <w:szCs w:val="48"/>
      <w:lang w:eastAsia="sv-SE"/>
    </w:rPr>
  </w:style>
  <w:style w:type="paragraph" w:styleId="Rubrik5">
    <w:name w:val="heading 5"/>
    <w:basedOn w:val="Normal"/>
    <w:link w:val="Rubrik5Char"/>
    <w:uiPriority w:val="9"/>
    <w:qFormat/>
    <w:rsid w:val="007A02B8"/>
    <w:pPr>
      <w:spacing w:line="240" w:lineRule="auto"/>
      <w:outlineLvl w:val="4"/>
    </w:pPr>
    <w:rPr>
      <w:rFonts w:ascii="Georgia" w:eastAsia="Times New Roman" w:hAnsi="Georgia"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02B8"/>
    <w:rPr>
      <w:rFonts w:ascii="Georgia" w:eastAsia="Times New Roman" w:hAnsi="Georgia" w:cs="Times New Roman"/>
      <w:kern w:val="36"/>
      <w:sz w:val="48"/>
      <w:szCs w:val="48"/>
      <w:lang w:eastAsia="sv-SE"/>
    </w:rPr>
  </w:style>
  <w:style w:type="character" w:customStyle="1" w:styleId="Rubrik5Char">
    <w:name w:val="Rubrik 5 Char"/>
    <w:basedOn w:val="Standardstycketeckensnitt"/>
    <w:link w:val="Rubrik5"/>
    <w:uiPriority w:val="9"/>
    <w:rsid w:val="007A02B8"/>
    <w:rPr>
      <w:rFonts w:ascii="Georgia" w:eastAsia="Times New Roman" w:hAnsi="Georgia" w:cs="Times New Roman"/>
      <w:sz w:val="20"/>
      <w:szCs w:val="20"/>
      <w:lang w:eastAsia="sv-SE"/>
    </w:rPr>
  </w:style>
  <w:style w:type="character" w:styleId="Hyperlnk">
    <w:name w:val="Hyperlink"/>
    <w:basedOn w:val="Standardstycketeckensnitt"/>
    <w:uiPriority w:val="99"/>
    <w:semiHidden/>
    <w:unhideWhenUsed/>
    <w:rsid w:val="007A02B8"/>
    <w:rPr>
      <w:strike w:val="0"/>
      <w:dstrike w:val="0"/>
      <w:color w:val="191919"/>
      <w:u w:val="none"/>
      <w:effect w:val="none"/>
    </w:rPr>
  </w:style>
  <w:style w:type="paragraph" w:styleId="Normalwebb">
    <w:name w:val="Normal (Web)"/>
    <w:basedOn w:val="Normal"/>
    <w:uiPriority w:val="99"/>
    <w:semiHidden/>
    <w:unhideWhenUsed/>
    <w:rsid w:val="007A02B8"/>
    <w:pPr>
      <w:spacing w:line="240" w:lineRule="auto"/>
    </w:pPr>
    <w:rPr>
      <w:rFonts w:eastAsia="Times New Roman" w:cs="Times New Roman"/>
      <w:szCs w:val="24"/>
      <w:lang w:eastAsia="sv-SE"/>
    </w:rPr>
  </w:style>
  <w:style w:type="character" w:customStyle="1" w:styleId="adno-annons1">
    <w:name w:val="ad_no-annons1"/>
    <w:basedOn w:val="Standardstycketeckensnitt"/>
    <w:rsid w:val="007A02B8"/>
    <w:rPr>
      <w:vanish/>
      <w:webHidden w:val="0"/>
      <w:sz w:val="17"/>
      <w:szCs w:val="1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5506">
      <w:bodyDiv w:val="1"/>
      <w:marLeft w:val="0"/>
      <w:marRight w:val="0"/>
      <w:marTop w:val="100"/>
      <w:marBottom w:val="100"/>
      <w:divBdr>
        <w:top w:val="none" w:sz="0" w:space="0" w:color="auto"/>
        <w:left w:val="none" w:sz="0" w:space="0" w:color="auto"/>
        <w:bottom w:val="none" w:sz="0" w:space="0" w:color="auto"/>
        <w:right w:val="none" w:sz="0" w:space="0" w:color="auto"/>
      </w:divBdr>
      <w:divsChild>
        <w:div w:id="1752922754">
          <w:marLeft w:val="0"/>
          <w:marRight w:val="0"/>
          <w:marTop w:val="100"/>
          <w:marBottom w:val="100"/>
          <w:divBdr>
            <w:top w:val="none" w:sz="0" w:space="0" w:color="auto"/>
            <w:left w:val="none" w:sz="0" w:space="0" w:color="auto"/>
            <w:bottom w:val="none" w:sz="0" w:space="0" w:color="auto"/>
            <w:right w:val="none" w:sz="0" w:space="0" w:color="auto"/>
          </w:divBdr>
          <w:divsChild>
            <w:div w:id="38750386">
              <w:marLeft w:val="495"/>
              <w:marRight w:val="0"/>
              <w:marTop w:val="315"/>
              <w:marBottom w:val="0"/>
              <w:divBdr>
                <w:top w:val="none" w:sz="0" w:space="0" w:color="auto"/>
                <w:left w:val="none" w:sz="0" w:space="0" w:color="auto"/>
                <w:bottom w:val="none" w:sz="0" w:space="0" w:color="auto"/>
                <w:right w:val="none" w:sz="0" w:space="0" w:color="auto"/>
              </w:divBdr>
              <w:divsChild>
                <w:div w:id="1559127196">
                  <w:marLeft w:val="0"/>
                  <w:marRight w:val="0"/>
                  <w:marTop w:val="0"/>
                  <w:marBottom w:val="0"/>
                  <w:divBdr>
                    <w:top w:val="none" w:sz="0" w:space="0" w:color="auto"/>
                    <w:left w:val="none" w:sz="0" w:space="0" w:color="auto"/>
                    <w:bottom w:val="none" w:sz="0" w:space="0" w:color="auto"/>
                    <w:right w:val="none" w:sz="0" w:space="0" w:color="auto"/>
                  </w:divBdr>
                  <w:divsChild>
                    <w:div w:id="381907088">
                      <w:marLeft w:val="0"/>
                      <w:marRight w:val="0"/>
                      <w:marTop w:val="0"/>
                      <w:marBottom w:val="210"/>
                      <w:divBdr>
                        <w:top w:val="none" w:sz="0" w:space="0" w:color="auto"/>
                        <w:left w:val="none" w:sz="0" w:space="0" w:color="auto"/>
                        <w:bottom w:val="none" w:sz="0" w:space="0" w:color="auto"/>
                        <w:right w:val="none" w:sz="0" w:space="0" w:color="auto"/>
                      </w:divBdr>
                    </w:div>
                  </w:divsChild>
                </w:div>
                <w:div w:id="1389111943">
                  <w:marLeft w:val="0"/>
                  <w:marRight w:val="0"/>
                  <w:marTop w:val="0"/>
                  <w:marBottom w:val="150"/>
                  <w:divBdr>
                    <w:top w:val="none" w:sz="0" w:space="0" w:color="auto"/>
                    <w:left w:val="none" w:sz="0" w:space="0" w:color="auto"/>
                    <w:bottom w:val="none" w:sz="0" w:space="0" w:color="auto"/>
                    <w:right w:val="none" w:sz="0" w:space="0" w:color="auto"/>
                  </w:divBdr>
                  <w:divsChild>
                    <w:div w:id="36902292">
                      <w:marLeft w:val="0"/>
                      <w:marRight w:val="0"/>
                      <w:marTop w:val="45"/>
                      <w:marBottom w:val="225"/>
                      <w:divBdr>
                        <w:top w:val="none" w:sz="0" w:space="0" w:color="auto"/>
                        <w:left w:val="none" w:sz="0" w:space="0" w:color="auto"/>
                        <w:bottom w:val="none" w:sz="0" w:space="0" w:color="auto"/>
                        <w:right w:val="none" w:sz="0" w:space="0" w:color="auto"/>
                      </w:divBdr>
                      <w:divsChild>
                        <w:div w:id="483352978">
                          <w:marLeft w:val="0"/>
                          <w:marRight w:val="0"/>
                          <w:marTop w:val="0"/>
                          <w:marBottom w:val="0"/>
                          <w:divBdr>
                            <w:top w:val="none" w:sz="0" w:space="0" w:color="auto"/>
                            <w:left w:val="none" w:sz="0" w:space="0" w:color="auto"/>
                            <w:bottom w:val="none" w:sz="0" w:space="0" w:color="auto"/>
                            <w:right w:val="none" w:sz="0" w:space="0" w:color="auto"/>
                          </w:divBdr>
                        </w:div>
                        <w:div w:id="18866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8679">
      <w:bodyDiv w:val="1"/>
      <w:marLeft w:val="0"/>
      <w:marRight w:val="0"/>
      <w:marTop w:val="0"/>
      <w:marBottom w:val="0"/>
      <w:divBdr>
        <w:top w:val="none" w:sz="0" w:space="0" w:color="auto"/>
        <w:left w:val="none" w:sz="0" w:space="0" w:color="auto"/>
        <w:bottom w:val="none" w:sz="0" w:space="0" w:color="auto"/>
        <w:right w:val="none" w:sz="0" w:space="0" w:color="auto"/>
      </w:divBdr>
      <w:divsChild>
        <w:div w:id="1308780715">
          <w:marLeft w:val="0"/>
          <w:marRight w:val="0"/>
          <w:marTop w:val="0"/>
          <w:marBottom w:val="225"/>
          <w:divBdr>
            <w:top w:val="none" w:sz="0" w:space="0" w:color="auto"/>
            <w:left w:val="none" w:sz="0" w:space="0" w:color="auto"/>
            <w:bottom w:val="none" w:sz="0" w:space="0" w:color="auto"/>
            <w:right w:val="none" w:sz="0" w:space="0" w:color="auto"/>
          </w:divBdr>
          <w:divsChild>
            <w:div w:id="634527081">
              <w:marLeft w:val="0"/>
              <w:marRight w:val="300"/>
              <w:marTop w:val="0"/>
              <w:marBottom w:val="0"/>
              <w:divBdr>
                <w:top w:val="none" w:sz="0" w:space="0" w:color="auto"/>
                <w:left w:val="none" w:sz="0" w:space="0" w:color="auto"/>
                <w:bottom w:val="none" w:sz="0" w:space="0" w:color="auto"/>
                <w:right w:val="none" w:sz="0" w:space="0" w:color="auto"/>
              </w:divBdr>
              <w:divsChild>
                <w:div w:id="590892175">
                  <w:marLeft w:val="0"/>
                  <w:marRight w:val="0"/>
                  <w:marTop w:val="0"/>
                  <w:marBottom w:val="0"/>
                  <w:divBdr>
                    <w:top w:val="none" w:sz="0" w:space="0" w:color="auto"/>
                    <w:left w:val="none" w:sz="0" w:space="0" w:color="auto"/>
                    <w:bottom w:val="none" w:sz="0" w:space="0" w:color="auto"/>
                    <w:right w:val="none" w:sz="0" w:space="0" w:color="auto"/>
                  </w:divBdr>
                  <w:divsChild>
                    <w:div w:id="1488133847">
                      <w:marLeft w:val="0"/>
                      <w:marRight w:val="0"/>
                      <w:marTop w:val="0"/>
                      <w:marBottom w:val="180"/>
                      <w:divBdr>
                        <w:top w:val="none" w:sz="0" w:space="0" w:color="auto"/>
                        <w:left w:val="none" w:sz="0" w:space="0" w:color="auto"/>
                        <w:bottom w:val="none" w:sz="0" w:space="0" w:color="auto"/>
                        <w:right w:val="none" w:sz="0" w:space="0" w:color="auto"/>
                      </w:divBdr>
                    </w:div>
                    <w:div w:id="2009744920">
                      <w:marLeft w:val="0"/>
                      <w:marRight w:val="0"/>
                      <w:marTop w:val="0"/>
                      <w:marBottom w:val="0"/>
                      <w:divBdr>
                        <w:top w:val="none" w:sz="0" w:space="0" w:color="auto"/>
                        <w:left w:val="none" w:sz="0" w:space="0" w:color="auto"/>
                        <w:bottom w:val="none" w:sz="0" w:space="0" w:color="auto"/>
                        <w:right w:val="none" w:sz="0" w:space="0" w:color="auto"/>
                      </w:divBdr>
                      <w:divsChild>
                        <w:div w:id="1070613764">
                          <w:marLeft w:val="0"/>
                          <w:marRight w:val="150"/>
                          <w:marTop w:val="0"/>
                          <w:marBottom w:val="0"/>
                          <w:divBdr>
                            <w:top w:val="none" w:sz="0" w:space="0" w:color="auto"/>
                            <w:left w:val="none" w:sz="0" w:space="0" w:color="auto"/>
                            <w:bottom w:val="none" w:sz="0" w:space="0" w:color="auto"/>
                            <w:right w:val="none" w:sz="0" w:space="0" w:color="auto"/>
                          </w:divBdr>
                          <w:divsChild>
                            <w:div w:id="2074160256">
                              <w:marLeft w:val="0"/>
                              <w:marRight w:val="0"/>
                              <w:marTop w:val="0"/>
                              <w:marBottom w:val="0"/>
                              <w:divBdr>
                                <w:top w:val="none" w:sz="0" w:space="0" w:color="auto"/>
                                <w:left w:val="none" w:sz="0" w:space="0" w:color="auto"/>
                                <w:bottom w:val="none" w:sz="0" w:space="0" w:color="auto"/>
                                <w:right w:val="none" w:sz="0" w:space="0" w:color="auto"/>
                              </w:divBdr>
                              <w:divsChild>
                                <w:div w:id="647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as.sydsvenskan.se/RealMedia/ads/click_lx.ads/sydsvenskan.se/sverige/regiontopparnas-sms-ska-kollas/441798264/k2a10/default/empty.gif/57663167356c43515153634143635a47" TargetMode="External"/><Relationship Id="rId5" Type="http://schemas.openxmlformats.org/officeDocument/2006/relationships/hyperlink" Target="http://www.sydsvenskan.se/sveri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1719</Words>
  <Characters>9116</Characters>
  <Application>Microsoft Office Word</Application>
  <DocSecurity>0</DocSecurity>
  <Lines>75</Lines>
  <Paragraphs>21</Paragraphs>
  <ScaleCrop>false</ScaleCrop>
  <Company/>
  <LinksUpToDate>false</LinksUpToDate>
  <CharactersWithSpaces>10814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Funcke</dc:creator>
  <cp:lastModifiedBy>Nils Funcke</cp:lastModifiedBy>
  <cp:revision>1</cp:revision>
  <dcterms:created xsi:type="dcterms:W3CDTF">2012-11-30T12:03:00Z</dcterms:created>
  <dcterms:modified xsi:type="dcterms:W3CDTF">2012-11-30T12:06:00Z</dcterms:modified>
</cp:coreProperties>
</file>