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3A" w:rsidRPr="00E6388B" w:rsidRDefault="00A2293A"/>
    <w:tbl>
      <w:tblPr>
        <w:tblpPr w:leftFromText="141" w:rightFromText="141" w:vertAnchor="text" w:tblpY="1"/>
        <w:tblOverlap w:val="never"/>
        <w:tblW w:w="980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722"/>
        <w:gridCol w:w="2494"/>
        <w:gridCol w:w="2608"/>
        <w:gridCol w:w="1304"/>
        <w:gridCol w:w="681"/>
      </w:tblGrid>
      <w:tr w:rsidR="00214817" w:rsidRPr="00E6388B" w:rsidTr="00822D7B">
        <w:trPr>
          <w:cantSplit/>
          <w:trHeight w:val="204"/>
        </w:trPr>
        <w:tc>
          <w:tcPr>
            <w:tcW w:w="2722" w:type="dxa"/>
            <w:vMerge w:val="restart"/>
            <w:tcBorders>
              <w:top w:val="single" w:sz="4" w:space="0" w:color="auto"/>
              <w:left w:val="single" w:sz="4" w:space="0" w:color="auto"/>
              <w:bottom w:val="single" w:sz="4" w:space="0" w:color="auto"/>
              <w:right w:val="single" w:sz="4" w:space="0" w:color="auto"/>
            </w:tcBorders>
          </w:tcPr>
          <w:p w:rsidR="00214817" w:rsidRPr="00E6388B" w:rsidRDefault="00D45C5A" w:rsidP="00214817">
            <w:pPr>
              <w:pStyle w:val="Tabell"/>
            </w:pPr>
            <w:bookmarkStart w:id="0" w:name="bmLogotyp" w:colFirst="0" w:colLast="0"/>
            <w:r>
              <w:rPr>
                <w:noProof/>
              </w:rPr>
              <w:drawing>
                <wp:inline distT="0" distB="0" distL="0" distR="0">
                  <wp:extent cx="1466215" cy="584835"/>
                  <wp:effectExtent l="19050" t="0" r="635" b="0"/>
                  <wp:docPr id="1" name="Bild 1" descr="g:\dokumentmallar\kfv\Logotyp_Sv_S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dokumentmallar\kfv\Logotyp_Sv_Svv.jpg"/>
                          <pic:cNvPicPr>
                            <a:picLocks noChangeAspect="1" noChangeArrowheads="1"/>
                          </pic:cNvPicPr>
                        </pic:nvPicPr>
                        <pic:blipFill>
                          <a:blip r:embed="rId7" cstate="print"/>
                          <a:srcRect/>
                          <a:stretch>
                            <a:fillRect/>
                          </a:stretch>
                        </pic:blipFill>
                        <pic:spPr bwMode="auto">
                          <a:xfrm>
                            <a:off x="0" y="0"/>
                            <a:ext cx="1466215" cy="584835"/>
                          </a:xfrm>
                          <a:prstGeom prst="rect">
                            <a:avLst/>
                          </a:prstGeom>
                          <a:noFill/>
                          <a:ln w="9525">
                            <a:noFill/>
                            <a:miter lim="800000"/>
                            <a:headEnd/>
                            <a:tailEnd/>
                          </a:ln>
                        </pic:spPr>
                      </pic:pic>
                    </a:graphicData>
                  </a:graphic>
                </wp:inline>
              </w:drawing>
            </w:r>
          </w:p>
        </w:tc>
        <w:tc>
          <w:tcPr>
            <w:tcW w:w="5102" w:type="dxa"/>
            <w:gridSpan w:val="2"/>
            <w:vMerge w:val="restart"/>
            <w:tcBorders>
              <w:top w:val="single" w:sz="4" w:space="0" w:color="auto"/>
              <w:left w:val="single" w:sz="4" w:space="0" w:color="auto"/>
              <w:bottom w:val="single" w:sz="4" w:space="0" w:color="auto"/>
              <w:right w:val="single" w:sz="4" w:space="0" w:color="auto"/>
            </w:tcBorders>
          </w:tcPr>
          <w:p w:rsidR="00214817" w:rsidRPr="00E6388B" w:rsidRDefault="00E6388B" w:rsidP="0080742B">
            <w:pPr>
              <w:pStyle w:val="Tabell"/>
            </w:pPr>
            <w:bookmarkStart w:id="1" w:name="bmlblDokTitel"/>
            <w:bookmarkEnd w:id="1"/>
            <w:r>
              <w:rPr>
                <w:sz w:val="14"/>
                <w:szCs w:val="14"/>
              </w:rPr>
              <w:t>Dokumenttitel</w:t>
            </w:r>
            <w:r w:rsidR="00DB4DB6" w:rsidRPr="00E6388B">
              <w:rPr>
                <w:sz w:val="14"/>
                <w:szCs w:val="14"/>
              </w:rPr>
              <w:br/>
            </w:r>
            <w:bookmarkStart w:id="2" w:name="bmDokTitel"/>
            <w:bookmarkEnd w:id="2"/>
            <w:r w:rsidR="0080742B">
              <w:t>Informations- och k</w:t>
            </w:r>
            <w:r>
              <w:t xml:space="preserve">ommunikationspolicy för Hällefors kommun </w:t>
            </w:r>
          </w:p>
        </w:tc>
        <w:tc>
          <w:tcPr>
            <w:tcW w:w="1304" w:type="dxa"/>
            <w:vMerge w:val="restart"/>
            <w:tcBorders>
              <w:top w:val="single" w:sz="4" w:space="0" w:color="auto"/>
              <w:left w:val="single" w:sz="4" w:space="0" w:color="auto"/>
              <w:bottom w:val="nil"/>
            </w:tcBorders>
            <w:vAlign w:val="bottom"/>
          </w:tcPr>
          <w:p w:rsidR="00214817" w:rsidRPr="00E6388B" w:rsidRDefault="00214817" w:rsidP="00214817">
            <w:pPr>
              <w:pStyle w:val="Sidhuvud"/>
            </w:pPr>
          </w:p>
        </w:tc>
        <w:tc>
          <w:tcPr>
            <w:tcW w:w="681" w:type="dxa"/>
            <w:tcBorders>
              <w:top w:val="single" w:sz="4" w:space="0" w:color="auto"/>
              <w:bottom w:val="nil"/>
              <w:right w:val="single" w:sz="4" w:space="0" w:color="auto"/>
            </w:tcBorders>
            <w:vAlign w:val="bottom"/>
          </w:tcPr>
          <w:p w:rsidR="00214817" w:rsidRPr="00E6388B" w:rsidRDefault="00E6388B" w:rsidP="00214817">
            <w:pPr>
              <w:pStyle w:val="Sidhuvudledtext"/>
            </w:pPr>
            <w:bookmarkStart w:id="3" w:name="bmRubSida"/>
            <w:bookmarkEnd w:id="3"/>
            <w:r>
              <w:t>Sida</w:t>
            </w:r>
          </w:p>
        </w:tc>
      </w:tr>
      <w:bookmarkEnd w:id="0"/>
      <w:tr w:rsidR="00214817" w:rsidRPr="00E6388B" w:rsidTr="00A61A99">
        <w:trPr>
          <w:cantSplit/>
          <w:trHeight w:hRule="exact" w:val="240"/>
        </w:trPr>
        <w:tc>
          <w:tcPr>
            <w:tcW w:w="2722" w:type="dxa"/>
            <w:vMerge/>
            <w:tcBorders>
              <w:top w:val="single" w:sz="4" w:space="0" w:color="auto"/>
              <w:left w:val="single" w:sz="4" w:space="0" w:color="auto"/>
              <w:bottom w:val="single" w:sz="4" w:space="0" w:color="auto"/>
              <w:right w:val="single" w:sz="4" w:space="0" w:color="auto"/>
            </w:tcBorders>
          </w:tcPr>
          <w:p w:rsidR="00214817" w:rsidRPr="00E6388B" w:rsidRDefault="00214817" w:rsidP="00214817">
            <w:pPr>
              <w:pStyle w:val="Tabell"/>
            </w:pPr>
          </w:p>
        </w:tc>
        <w:tc>
          <w:tcPr>
            <w:tcW w:w="5102" w:type="dxa"/>
            <w:gridSpan w:val="2"/>
            <w:vMerge/>
            <w:tcBorders>
              <w:top w:val="single" w:sz="4" w:space="0" w:color="auto"/>
              <w:left w:val="single" w:sz="4" w:space="0" w:color="auto"/>
              <w:bottom w:val="single" w:sz="4" w:space="0" w:color="auto"/>
              <w:right w:val="single" w:sz="4" w:space="0" w:color="auto"/>
            </w:tcBorders>
          </w:tcPr>
          <w:p w:rsidR="00214817" w:rsidRPr="00E6388B" w:rsidRDefault="00214817" w:rsidP="00214817">
            <w:pPr>
              <w:pStyle w:val="Sidhuvud"/>
            </w:pPr>
          </w:p>
        </w:tc>
        <w:tc>
          <w:tcPr>
            <w:tcW w:w="1304" w:type="dxa"/>
            <w:vMerge/>
            <w:tcBorders>
              <w:top w:val="nil"/>
              <w:left w:val="single" w:sz="4" w:space="0" w:color="auto"/>
              <w:bottom w:val="nil"/>
            </w:tcBorders>
          </w:tcPr>
          <w:p w:rsidR="00214817" w:rsidRPr="00E6388B" w:rsidRDefault="00214817" w:rsidP="00214817">
            <w:pPr>
              <w:pStyle w:val="Sidhuvud"/>
            </w:pPr>
          </w:p>
        </w:tc>
        <w:tc>
          <w:tcPr>
            <w:tcW w:w="681" w:type="dxa"/>
            <w:tcBorders>
              <w:top w:val="nil"/>
              <w:bottom w:val="nil"/>
              <w:right w:val="single" w:sz="4" w:space="0" w:color="auto"/>
            </w:tcBorders>
            <w:vAlign w:val="bottom"/>
          </w:tcPr>
          <w:p w:rsidR="00214817" w:rsidRPr="00E6388B" w:rsidRDefault="00190840" w:rsidP="00214817">
            <w:pPr>
              <w:pStyle w:val="Sidhuvud"/>
            </w:pPr>
            <w:r>
              <w:rPr>
                <w:rStyle w:val="Sidnummer"/>
              </w:rPr>
              <w:fldChar w:fldCharType="begin"/>
            </w:r>
            <w:r w:rsidR="009A532F">
              <w:rPr>
                <w:rStyle w:val="Sidnummer"/>
              </w:rPr>
              <w:instrText xml:space="preserve"> PAGE  </w:instrText>
            </w:r>
            <w:r>
              <w:rPr>
                <w:rStyle w:val="Sidnummer"/>
              </w:rPr>
              <w:fldChar w:fldCharType="separate"/>
            </w:r>
            <w:r w:rsidR="00A86623">
              <w:rPr>
                <w:rStyle w:val="Sidnummer"/>
                <w:noProof/>
              </w:rPr>
              <w:t>1</w:t>
            </w:r>
            <w:r>
              <w:rPr>
                <w:rStyle w:val="Sidnummer"/>
              </w:rPr>
              <w:fldChar w:fldCharType="end"/>
            </w:r>
            <w:r w:rsidR="00A72902">
              <w:rPr>
                <w:rStyle w:val="Sidnummer"/>
              </w:rPr>
              <w:t>(8</w:t>
            </w:r>
            <w:r w:rsidR="00214817" w:rsidRPr="00E6388B">
              <w:rPr>
                <w:rStyle w:val="Sidnummer"/>
              </w:rPr>
              <w:t>)</w:t>
            </w:r>
          </w:p>
        </w:tc>
      </w:tr>
      <w:tr w:rsidR="00214817" w:rsidRPr="00E6388B" w:rsidTr="00A61A99">
        <w:trPr>
          <w:cantSplit/>
          <w:trHeight w:hRule="exact" w:val="240"/>
        </w:trPr>
        <w:tc>
          <w:tcPr>
            <w:tcW w:w="2722" w:type="dxa"/>
            <w:vMerge/>
            <w:tcBorders>
              <w:top w:val="single" w:sz="4" w:space="0" w:color="auto"/>
              <w:left w:val="single" w:sz="4" w:space="0" w:color="auto"/>
              <w:bottom w:val="single" w:sz="4" w:space="0" w:color="auto"/>
              <w:right w:val="single" w:sz="4" w:space="0" w:color="auto"/>
            </w:tcBorders>
          </w:tcPr>
          <w:p w:rsidR="00214817" w:rsidRPr="00E6388B" w:rsidRDefault="00214817" w:rsidP="00214817">
            <w:pPr>
              <w:pStyle w:val="Tabell"/>
            </w:pPr>
          </w:p>
        </w:tc>
        <w:tc>
          <w:tcPr>
            <w:tcW w:w="5102" w:type="dxa"/>
            <w:gridSpan w:val="2"/>
            <w:vMerge/>
            <w:tcBorders>
              <w:top w:val="single" w:sz="4" w:space="0" w:color="auto"/>
              <w:left w:val="single" w:sz="4" w:space="0" w:color="auto"/>
              <w:bottom w:val="single" w:sz="4" w:space="0" w:color="auto"/>
              <w:right w:val="single" w:sz="4" w:space="0" w:color="auto"/>
            </w:tcBorders>
            <w:vAlign w:val="bottom"/>
          </w:tcPr>
          <w:p w:rsidR="00214817" w:rsidRPr="00E6388B" w:rsidRDefault="00214817" w:rsidP="00214817">
            <w:pPr>
              <w:pStyle w:val="Sidhuvudledtext"/>
            </w:pPr>
          </w:p>
        </w:tc>
        <w:tc>
          <w:tcPr>
            <w:tcW w:w="1985" w:type="dxa"/>
            <w:gridSpan w:val="2"/>
            <w:tcBorders>
              <w:top w:val="nil"/>
              <w:left w:val="single" w:sz="4" w:space="0" w:color="auto"/>
              <w:bottom w:val="nil"/>
              <w:right w:val="single" w:sz="4" w:space="0" w:color="auto"/>
            </w:tcBorders>
            <w:vAlign w:val="bottom"/>
          </w:tcPr>
          <w:p w:rsidR="00214817" w:rsidRPr="00E6388B" w:rsidRDefault="00214817" w:rsidP="00214817">
            <w:pPr>
              <w:pStyle w:val="Sidhuvudledtext"/>
            </w:pPr>
          </w:p>
        </w:tc>
      </w:tr>
      <w:tr w:rsidR="00214817" w:rsidRPr="00E6388B" w:rsidTr="00A61A99">
        <w:trPr>
          <w:cantSplit/>
          <w:trHeight w:hRule="exact" w:val="240"/>
        </w:trPr>
        <w:tc>
          <w:tcPr>
            <w:tcW w:w="2722" w:type="dxa"/>
            <w:vMerge/>
            <w:tcBorders>
              <w:top w:val="single" w:sz="4" w:space="0" w:color="auto"/>
              <w:left w:val="single" w:sz="4" w:space="0" w:color="auto"/>
              <w:bottom w:val="single" w:sz="4" w:space="0" w:color="auto"/>
              <w:right w:val="single" w:sz="4" w:space="0" w:color="auto"/>
            </w:tcBorders>
            <w:vAlign w:val="bottom"/>
          </w:tcPr>
          <w:p w:rsidR="00214817" w:rsidRPr="00E6388B" w:rsidRDefault="00214817" w:rsidP="00214817">
            <w:pPr>
              <w:pStyle w:val="Sidhuvud"/>
              <w:rPr>
                <w:b/>
                <w:bCs/>
              </w:rPr>
            </w:pPr>
          </w:p>
        </w:tc>
        <w:tc>
          <w:tcPr>
            <w:tcW w:w="5102" w:type="dxa"/>
            <w:gridSpan w:val="2"/>
            <w:vMerge/>
            <w:tcBorders>
              <w:top w:val="single" w:sz="4" w:space="0" w:color="auto"/>
              <w:left w:val="single" w:sz="4" w:space="0" w:color="auto"/>
              <w:bottom w:val="single" w:sz="4" w:space="0" w:color="auto"/>
              <w:right w:val="single" w:sz="4" w:space="0" w:color="auto"/>
            </w:tcBorders>
            <w:vAlign w:val="bottom"/>
          </w:tcPr>
          <w:p w:rsidR="00214817" w:rsidRPr="00E6388B" w:rsidRDefault="00214817" w:rsidP="00214817">
            <w:pPr>
              <w:pStyle w:val="Sidhuvud"/>
            </w:pPr>
          </w:p>
        </w:tc>
        <w:tc>
          <w:tcPr>
            <w:tcW w:w="1985" w:type="dxa"/>
            <w:gridSpan w:val="2"/>
            <w:tcBorders>
              <w:top w:val="nil"/>
              <w:left w:val="single" w:sz="4" w:space="0" w:color="auto"/>
              <w:bottom w:val="single" w:sz="4" w:space="0" w:color="auto"/>
              <w:right w:val="single" w:sz="4" w:space="0" w:color="auto"/>
            </w:tcBorders>
            <w:vAlign w:val="bottom"/>
          </w:tcPr>
          <w:p w:rsidR="00214817" w:rsidRPr="00E6388B" w:rsidRDefault="00214817" w:rsidP="00214817">
            <w:pPr>
              <w:pStyle w:val="Sidhuvud"/>
            </w:pPr>
          </w:p>
        </w:tc>
      </w:tr>
      <w:tr w:rsidR="00214817" w:rsidRPr="00E6388B" w:rsidTr="00A61A99">
        <w:trPr>
          <w:cantSplit/>
          <w:trHeight w:hRule="exact" w:val="737"/>
        </w:trPr>
        <w:tc>
          <w:tcPr>
            <w:tcW w:w="2722" w:type="dxa"/>
            <w:tcBorders>
              <w:top w:val="single" w:sz="4" w:space="0" w:color="auto"/>
              <w:left w:val="single" w:sz="4" w:space="0" w:color="auto"/>
              <w:bottom w:val="single" w:sz="4" w:space="0" w:color="auto"/>
              <w:right w:val="single" w:sz="4" w:space="0" w:color="auto"/>
            </w:tcBorders>
          </w:tcPr>
          <w:p w:rsidR="00214817" w:rsidRPr="00E6388B" w:rsidRDefault="00E6388B" w:rsidP="00214817">
            <w:pPr>
              <w:pStyle w:val="Sidhuvud"/>
              <w:rPr>
                <w:bCs/>
              </w:rPr>
            </w:pPr>
            <w:bookmarkStart w:id="4" w:name="bmlblDokNamn"/>
            <w:bookmarkEnd w:id="4"/>
            <w:r>
              <w:rPr>
                <w:b/>
                <w:bCs/>
                <w:sz w:val="14"/>
                <w:szCs w:val="14"/>
              </w:rPr>
              <w:t>Typ av styrdokument</w:t>
            </w:r>
            <w:r w:rsidR="00214817" w:rsidRPr="00E6388B">
              <w:rPr>
                <w:b/>
                <w:bCs/>
                <w:sz w:val="14"/>
                <w:szCs w:val="14"/>
              </w:rPr>
              <w:br/>
            </w:r>
            <w:bookmarkStart w:id="5" w:name="bmComboBox1"/>
            <w:bookmarkEnd w:id="5"/>
            <w:r>
              <w:rPr>
                <w:bCs/>
              </w:rPr>
              <w:t>Policy</w:t>
            </w:r>
          </w:p>
        </w:tc>
        <w:tc>
          <w:tcPr>
            <w:tcW w:w="2494" w:type="dxa"/>
            <w:tcBorders>
              <w:top w:val="single" w:sz="4" w:space="0" w:color="auto"/>
              <w:left w:val="single" w:sz="4" w:space="0" w:color="auto"/>
              <w:bottom w:val="single" w:sz="4" w:space="0" w:color="auto"/>
              <w:right w:val="single" w:sz="4" w:space="0" w:color="auto"/>
            </w:tcBorders>
          </w:tcPr>
          <w:p w:rsidR="00214817" w:rsidRPr="00E6388B" w:rsidRDefault="00E6388B" w:rsidP="00214817">
            <w:pPr>
              <w:pStyle w:val="Sidhuvud"/>
            </w:pPr>
            <w:bookmarkStart w:id="6" w:name="bmlblAnsvUtgivare"/>
            <w:bookmarkEnd w:id="6"/>
            <w:r>
              <w:rPr>
                <w:sz w:val="14"/>
                <w:szCs w:val="14"/>
              </w:rPr>
              <w:t>Ansvarig utgivare</w:t>
            </w:r>
            <w:r w:rsidR="00214817" w:rsidRPr="00E6388B">
              <w:rPr>
                <w:sz w:val="14"/>
                <w:szCs w:val="14"/>
              </w:rPr>
              <w:br/>
            </w:r>
            <w:bookmarkStart w:id="7" w:name="bmAnsvUtgivare"/>
            <w:bookmarkStart w:id="8" w:name="bmAnsvUtgivare1"/>
            <w:bookmarkEnd w:id="7"/>
            <w:bookmarkEnd w:id="8"/>
            <w:r>
              <w:t>Hällefors kommun</w:t>
            </w:r>
            <w:r w:rsidR="00214817" w:rsidRPr="00E6388B">
              <w:br/>
            </w:r>
            <w:bookmarkStart w:id="9" w:name="bmAnsvUtgivare2"/>
            <w:bookmarkEnd w:id="9"/>
            <w:r>
              <w:t>Kommunfullmäktige</w:t>
            </w:r>
          </w:p>
        </w:tc>
        <w:tc>
          <w:tcPr>
            <w:tcW w:w="2608" w:type="dxa"/>
            <w:tcBorders>
              <w:top w:val="single" w:sz="4" w:space="0" w:color="auto"/>
              <w:left w:val="single" w:sz="4" w:space="0" w:color="auto"/>
              <w:bottom w:val="single" w:sz="4" w:space="0" w:color="auto"/>
              <w:right w:val="single" w:sz="4" w:space="0" w:color="auto"/>
            </w:tcBorders>
          </w:tcPr>
          <w:p w:rsidR="00214817" w:rsidRPr="00E6388B" w:rsidRDefault="00E6388B" w:rsidP="00214817">
            <w:pPr>
              <w:pStyle w:val="Sidhuvud"/>
            </w:pPr>
            <w:bookmarkStart w:id="10" w:name="bmlblHandl"/>
            <w:bookmarkEnd w:id="10"/>
            <w:r>
              <w:rPr>
                <w:sz w:val="14"/>
                <w:szCs w:val="14"/>
              </w:rPr>
              <w:t>Ansvarig författare</w:t>
            </w:r>
            <w:r w:rsidR="00214817" w:rsidRPr="00E6388B">
              <w:rPr>
                <w:sz w:val="14"/>
                <w:szCs w:val="14"/>
              </w:rPr>
              <w:br/>
            </w:r>
            <w:bookmarkStart w:id="11" w:name="bmHandl"/>
            <w:bookmarkEnd w:id="11"/>
            <w:r>
              <w:t>Thorsten Schnaars</w:t>
            </w:r>
          </w:p>
        </w:tc>
        <w:tc>
          <w:tcPr>
            <w:tcW w:w="1985" w:type="dxa"/>
            <w:gridSpan w:val="2"/>
            <w:tcBorders>
              <w:top w:val="single" w:sz="4" w:space="0" w:color="auto"/>
              <w:left w:val="single" w:sz="4" w:space="0" w:color="auto"/>
              <w:bottom w:val="single" w:sz="4" w:space="0" w:color="auto"/>
              <w:right w:val="single" w:sz="4" w:space="0" w:color="auto"/>
            </w:tcBorders>
          </w:tcPr>
          <w:p w:rsidR="00214817" w:rsidRPr="00E6388B" w:rsidRDefault="00E6388B" w:rsidP="00214817">
            <w:pPr>
              <w:pStyle w:val="Sidhuvudledtext"/>
              <w:rPr>
                <w:sz w:val="20"/>
              </w:rPr>
            </w:pPr>
            <w:bookmarkStart w:id="12" w:name="bmRubVDatum"/>
            <w:bookmarkStart w:id="13" w:name="bmRubVBet"/>
            <w:bookmarkEnd w:id="12"/>
            <w:bookmarkEnd w:id="13"/>
            <w:r>
              <w:t>Giltighetsdatum</w:t>
            </w:r>
            <w:r w:rsidR="00214817" w:rsidRPr="00E6388B">
              <w:br/>
            </w:r>
            <w:bookmarkStart w:id="14" w:name="bmVDatum"/>
            <w:bookmarkStart w:id="15" w:name="bmVBet"/>
            <w:bookmarkEnd w:id="14"/>
            <w:bookmarkEnd w:id="15"/>
            <w:r w:rsidR="00711BCC">
              <w:rPr>
                <w:sz w:val="20"/>
              </w:rPr>
              <w:t>2012-05</w:t>
            </w:r>
            <w:r>
              <w:rPr>
                <w:sz w:val="20"/>
              </w:rPr>
              <w:t>-01</w:t>
            </w:r>
          </w:p>
        </w:tc>
      </w:tr>
      <w:tr w:rsidR="00214817" w:rsidRPr="00E6388B" w:rsidTr="00A61A99">
        <w:trPr>
          <w:cantSplit/>
          <w:trHeight w:hRule="exact" w:val="737"/>
        </w:trPr>
        <w:tc>
          <w:tcPr>
            <w:tcW w:w="2722" w:type="dxa"/>
            <w:tcBorders>
              <w:top w:val="single" w:sz="4" w:space="0" w:color="auto"/>
              <w:left w:val="single" w:sz="4" w:space="0" w:color="auto"/>
              <w:bottom w:val="single" w:sz="4" w:space="0" w:color="auto"/>
              <w:right w:val="single" w:sz="4" w:space="0" w:color="auto"/>
            </w:tcBorders>
          </w:tcPr>
          <w:p w:rsidR="00214817" w:rsidRPr="00E6388B" w:rsidRDefault="00E6388B" w:rsidP="00214817">
            <w:pPr>
              <w:pStyle w:val="Sidhuvud"/>
              <w:rPr>
                <w:bCs/>
              </w:rPr>
            </w:pPr>
            <w:bookmarkStart w:id="16" w:name="bmlblDokfort"/>
            <w:bookmarkEnd w:id="16"/>
            <w:r>
              <w:rPr>
                <w:bCs/>
                <w:sz w:val="14"/>
                <w:szCs w:val="14"/>
              </w:rPr>
              <w:t>Dokumentförteckning</w:t>
            </w:r>
            <w:r w:rsidR="00214817" w:rsidRPr="00E6388B">
              <w:rPr>
                <w:bCs/>
                <w:sz w:val="14"/>
                <w:szCs w:val="14"/>
              </w:rPr>
              <w:br/>
            </w:r>
            <w:bookmarkStart w:id="17" w:name="bmDokfort"/>
            <w:bookmarkEnd w:id="17"/>
            <w:r w:rsidR="0074340A">
              <w:rPr>
                <w:bCs/>
              </w:rPr>
              <w:t>A-A</w:t>
            </w:r>
            <w:r w:rsidR="006117EB">
              <w:rPr>
                <w:bCs/>
              </w:rPr>
              <w:t>-1</w:t>
            </w:r>
            <w:r>
              <w:rPr>
                <w:bCs/>
              </w:rPr>
              <w:t>00</w:t>
            </w:r>
            <w:r w:rsidR="006117EB">
              <w:rPr>
                <w:bCs/>
              </w:rPr>
              <w:t>0</w:t>
            </w:r>
          </w:p>
        </w:tc>
        <w:tc>
          <w:tcPr>
            <w:tcW w:w="2494" w:type="dxa"/>
            <w:tcBorders>
              <w:top w:val="single" w:sz="4" w:space="0" w:color="auto"/>
              <w:left w:val="single" w:sz="4" w:space="0" w:color="auto"/>
              <w:bottom w:val="single" w:sz="4" w:space="0" w:color="auto"/>
              <w:right w:val="single" w:sz="4" w:space="0" w:color="auto"/>
            </w:tcBorders>
          </w:tcPr>
          <w:p w:rsidR="00214817" w:rsidRPr="00E6388B" w:rsidRDefault="00E6388B" w:rsidP="00214817">
            <w:pPr>
              <w:pStyle w:val="Sidhuvud"/>
            </w:pPr>
            <w:bookmarkStart w:id="18" w:name="bmlblOrg"/>
            <w:bookmarkStart w:id="19" w:name="bmlblOrganisation"/>
            <w:bookmarkEnd w:id="18"/>
            <w:bookmarkEnd w:id="19"/>
            <w:r>
              <w:rPr>
                <w:sz w:val="14"/>
                <w:szCs w:val="14"/>
              </w:rPr>
              <w:t>Organisation</w:t>
            </w:r>
            <w:r w:rsidR="00214817" w:rsidRPr="00E6388B">
              <w:rPr>
                <w:sz w:val="14"/>
                <w:szCs w:val="14"/>
              </w:rPr>
              <w:br/>
            </w:r>
            <w:bookmarkStart w:id="20" w:name="bmOrg"/>
            <w:bookmarkEnd w:id="20"/>
            <w:r>
              <w:t>Kommunförvaltningen</w:t>
            </w:r>
          </w:p>
        </w:tc>
        <w:tc>
          <w:tcPr>
            <w:tcW w:w="2608" w:type="dxa"/>
            <w:tcBorders>
              <w:top w:val="single" w:sz="4" w:space="0" w:color="auto"/>
              <w:left w:val="single" w:sz="4" w:space="0" w:color="auto"/>
              <w:bottom w:val="single" w:sz="4" w:space="0" w:color="auto"/>
              <w:right w:val="single" w:sz="4" w:space="0" w:color="auto"/>
            </w:tcBorders>
          </w:tcPr>
          <w:p w:rsidR="00214817" w:rsidRPr="00E6388B" w:rsidRDefault="00E6388B" w:rsidP="00214817">
            <w:pPr>
              <w:pStyle w:val="Sidhuvud"/>
            </w:pPr>
            <w:bookmarkStart w:id="21" w:name="bmlblEnheten"/>
            <w:bookmarkEnd w:id="21"/>
            <w:r>
              <w:rPr>
                <w:sz w:val="14"/>
                <w:szCs w:val="14"/>
              </w:rPr>
              <w:t>Enhet</w:t>
            </w:r>
            <w:r w:rsidR="00214817" w:rsidRPr="00E6388B">
              <w:rPr>
                <w:sz w:val="14"/>
                <w:szCs w:val="14"/>
              </w:rPr>
              <w:br/>
            </w:r>
            <w:bookmarkStart w:id="22" w:name="bmEnheten"/>
            <w:bookmarkEnd w:id="22"/>
            <w:r>
              <w:t>Medborgarplats</w:t>
            </w:r>
            <w:r w:rsidR="00711BCC">
              <w:t>en</w:t>
            </w:r>
          </w:p>
        </w:tc>
        <w:tc>
          <w:tcPr>
            <w:tcW w:w="1985" w:type="dxa"/>
            <w:gridSpan w:val="2"/>
            <w:tcBorders>
              <w:top w:val="single" w:sz="4" w:space="0" w:color="auto"/>
              <w:left w:val="single" w:sz="4" w:space="0" w:color="auto"/>
              <w:bottom w:val="single" w:sz="4" w:space="0" w:color="auto"/>
              <w:right w:val="single" w:sz="4" w:space="0" w:color="auto"/>
            </w:tcBorders>
          </w:tcPr>
          <w:p w:rsidR="00214817" w:rsidRPr="00E6388B" w:rsidRDefault="00E6388B" w:rsidP="00214817">
            <w:pPr>
              <w:pStyle w:val="Sidhuvudledtext"/>
              <w:rPr>
                <w:sz w:val="20"/>
              </w:rPr>
            </w:pPr>
            <w:bookmarkStart w:id="23" w:name="bmEBet"/>
            <w:bookmarkStart w:id="24" w:name="bmRubEDatum"/>
            <w:bookmarkEnd w:id="23"/>
            <w:bookmarkEnd w:id="24"/>
            <w:r>
              <w:rPr>
                <w:szCs w:val="14"/>
              </w:rPr>
              <w:t>Datum nästa revision</w:t>
            </w:r>
            <w:r w:rsidR="00214817" w:rsidRPr="00E6388B">
              <w:rPr>
                <w:szCs w:val="14"/>
              </w:rPr>
              <w:br/>
            </w:r>
            <w:bookmarkStart w:id="25" w:name="bmEDatum"/>
            <w:bookmarkEnd w:id="25"/>
            <w:r w:rsidR="00711BCC">
              <w:rPr>
                <w:sz w:val="20"/>
              </w:rPr>
              <w:t>2013-04</w:t>
            </w:r>
            <w:r>
              <w:rPr>
                <w:sz w:val="20"/>
              </w:rPr>
              <w:t>-</w:t>
            </w:r>
            <w:r w:rsidR="00711BCC">
              <w:rPr>
                <w:sz w:val="20"/>
              </w:rPr>
              <w:t>30</w:t>
            </w:r>
          </w:p>
        </w:tc>
      </w:tr>
      <w:tr w:rsidR="00214817" w:rsidRPr="00E6388B" w:rsidTr="00A61A99">
        <w:tblPrEx>
          <w:tblBorders>
            <w:top w:val="none" w:sz="0" w:space="0" w:color="auto"/>
            <w:left w:val="none" w:sz="0" w:space="0" w:color="auto"/>
            <w:bottom w:val="none" w:sz="0" w:space="0" w:color="auto"/>
            <w:right w:val="none" w:sz="0" w:space="0" w:color="auto"/>
          </w:tblBorders>
        </w:tblPrEx>
        <w:trPr>
          <w:cantSplit/>
          <w:trHeight w:hRule="exact" w:val="240"/>
        </w:trPr>
        <w:tc>
          <w:tcPr>
            <w:tcW w:w="9809" w:type="dxa"/>
            <w:gridSpan w:val="5"/>
          </w:tcPr>
          <w:p w:rsidR="00214817" w:rsidRPr="00E6388B" w:rsidRDefault="00214817" w:rsidP="00214817">
            <w:pPr>
              <w:pStyle w:val="Sidhuvud"/>
            </w:pPr>
            <w:bookmarkStart w:id="26" w:name="bmForv"/>
            <w:bookmarkEnd w:id="26"/>
          </w:p>
        </w:tc>
      </w:tr>
    </w:tbl>
    <w:p w:rsidR="00A80039" w:rsidRPr="00E6388B" w:rsidRDefault="00A80039"/>
    <w:p w:rsidR="00A80039" w:rsidRPr="00E6388B" w:rsidRDefault="00A80039"/>
    <w:p w:rsidR="00152895" w:rsidRPr="00E6388B" w:rsidRDefault="00152895" w:rsidP="00152895">
      <w:bookmarkStart w:id="27" w:name="bmStart"/>
      <w:bookmarkEnd w:id="27"/>
    </w:p>
    <w:p w:rsidR="00152895" w:rsidRPr="00E6388B" w:rsidRDefault="00152895" w:rsidP="00152895"/>
    <w:p w:rsidR="00152895" w:rsidRPr="00E6388B" w:rsidRDefault="00152895" w:rsidP="00152895"/>
    <w:p w:rsidR="00152895" w:rsidRPr="00E6388B" w:rsidRDefault="00152895" w:rsidP="00152895"/>
    <w:p w:rsidR="00152895" w:rsidRPr="00E6388B" w:rsidRDefault="00152895" w:rsidP="00152895"/>
    <w:p w:rsidR="00152895" w:rsidRPr="00E6388B" w:rsidRDefault="00152895" w:rsidP="00152895"/>
    <w:p w:rsidR="00152895" w:rsidRPr="00E6388B" w:rsidRDefault="00152895" w:rsidP="00152895"/>
    <w:p w:rsidR="00152895" w:rsidRPr="00E6388B" w:rsidRDefault="00152895" w:rsidP="00152895"/>
    <w:p w:rsidR="00152895" w:rsidRPr="00E6388B" w:rsidRDefault="00152895" w:rsidP="00152895"/>
    <w:p w:rsidR="00152895" w:rsidRPr="00E6388B" w:rsidRDefault="00152895" w:rsidP="00152895">
      <w:pPr>
        <w:tabs>
          <w:tab w:val="left" w:pos="7380"/>
        </w:tabs>
      </w:pPr>
    </w:p>
    <w:p w:rsidR="00152895" w:rsidRPr="00E6388B" w:rsidRDefault="00152895" w:rsidP="00152895"/>
    <w:p w:rsidR="00EB1F06" w:rsidRDefault="00EB1F06" w:rsidP="00152895">
      <w:pPr>
        <w:pStyle w:val="Uppdrag"/>
      </w:pPr>
      <w:bookmarkStart w:id="28" w:name="bmUppdrag"/>
      <w:bookmarkEnd w:id="28"/>
      <w:r>
        <w:t>Informations- och k</w:t>
      </w:r>
      <w:r w:rsidR="00E6388B">
        <w:t xml:space="preserve">ommunikationspolicy </w:t>
      </w:r>
    </w:p>
    <w:p w:rsidR="00152895" w:rsidRPr="00E6388B" w:rsidRDefault="00E6388B" w:rsidP="00152895">
      <w:pPr>
        <w:pStyle w:val="Uppdrag"/>
      </w:pPr>
      <w:r>
        <w:t>för Hällefors kommun</w:t>
      </w:r>
    </w:p>
    <w:p w:rsidR="00152895" w:rsidRPr="00E6388B" w:rsidRDefault="00152895" w:rsidP="00152895"/>
    <w:p w:rsidR="00152895" w:rsidRPr="00E6388B" w:rsidRDefault="00152895" w:rsidP="00152895">
      <w:pPr>
        <w:pStyle w:val="Uppdrag"/>
      </w:pPr>
      <w:bookmarkStart w:id="29" w:name="bmUppdragsgivare"/>
      <w:bookmarkEnd w:id="29"/>
    </w:p>
    <w:p w:rsidR="00152895" w:rsidRPr="00E6388B" w:rsidRDefault="00152895" w:rsidP="00152895"/>
    <w:p w:rsidR="00152895" w:rsidRPr="00E6388B" w:rsidRDefault="00152895" w:rsidP="00152895">
      <w:pPr>
        <w:pStyle w:val="Innehll"/>
      </w:pPr>
      <w:r w:rsidRPr="00E6388B">
        <w:br w:type="page"/>
      </w:r>
      <w:r w:rsidRPr="00E6388B">
        <w:lastRenderedPageBreak/>
        <w:t>Innehåll</w:t>
      </w:r>
    </w:p>
    <w:p w:rsidR="00152895" w:rsidRPr="00E6388B" w:rsidRDefault="00152895" w:rsidP="00152895"/>
    <w:p w:rsidR="00A86623" w:rsidRDefault="00190840">
      <w:pPr>
        <w:pStyle w:val="Innehll1"/>
        <w:tabs>
          <w:tab w:val="left" w:pos="1871"/>
        </w:tabs>
        <w:rPr>
          <w:rFonts w:asciiTheme="minorHAnsi" w:eastAsiaTheme="minorEastAsia" w:hAnsiTheme="minorHAnsi" w:cstheme="minorBidi"/>
          <w:b w:val="0"/>
          <w:noProof/>
          <w:sz w:val="22"/>
          <w:szCs w:val="22"/>
        </w:rPr>
      </w:pPr>
      <w:r w:rsidRPr="00190840">
        <w:fldChar w:fldCharType="begin"/>
      </w:r>
      <w:r w:rsidR="00300AB3" w:rsidRPr="00E6388B">
        <w:instrText xml:space="preserve"> TOC \o "1-4" \h \z \u </w:instrText>
      </w:r>
      <w:r w:rsidRPr="00190840">
        <w:fldChar w:fldCharType="separate"/>
      </w:r>
      <w:hyperlink w:anchor="_Toc322932173" w:history="1">
        <w:r w:rsidR="00A86623" w:rsidRPr="00CF687E">
          <w:rPr>
            <w:rStyle w:val="Hyperlnk"/>
            <w:noProof/>
          </w:rPr>
          <w:t>1</w:t>
        </w:r>
        <w:r w:rsidR="00A86623">
          <w:rPr>
            <w:rFonts w:asciiTheme="minorHAnsi" w:eastAsiaTheme="minorEastAsia" w:hAnsiTheme="minorHAnsi" w:cstheme="minorBidi"/>
            <w:b w:val="0"/>
            <w:noProof/>
            <w:sz w:val="22"/>
            <w:szCs w:val="22"/>
          </w:rPr>
          <w:tab/>
        </w:r>
        <w:r w:rsidR="00A86623" w:rsidRPr="00CF687E">
          <w:rPr>
            <w:rStyle w:val="Hyperlnk"/>
            <w:noProof/>
          </w:rPr>
          <w:t>Syfte</w:t>
        </w:r>
        <w:r w:rsidR="00A86623">
          <w:rPr>
            <w:noProof/>
            <w:webHidden/>
          </w:rPr>
          <w:tab/>
        </w:r>
        <w:r w:rsidR="00A86623">
          <w:rPr>
            <w:noProof/>
            <w:webHidden/>
          </w:rPr>
          <w:fldChar w:fldCharType="begin"/>
        </w:r>
        <w:r w:rsidR="00A86623">
          <w:rPr>
            <w:noProof/>
            <w:webHidden/>
          </w:rPr>
          <w:instrText xml:space="preserve"> PAGEREF _Toc322932173 \h </w:instrText>
        </w:r>
        <w:r w:rsidR="00A86623">
          <w:rPr>
            <w:noProof/>
            <w:webHidden/>
          </w:rPr>
        </w:r>
        <w:r w:rsidR="00A86623">
          <w:rPr>
            <w:noProof/>
            <w:webHidden/>
          </w:rPr>
          <w:fldChar w:fldCharType="separate"/>
        </w:r>
        <w:r w:rsidR="00A86623">
          <w:rPr>
            <w:noProof/>
            <w:webHidden/>
          </w:rPr>
          <w:t>3</w:t>
        </w:r>
        <w:r w:rsidR="00A86623">
          <w:rPr>
            <w:noProof/>
            <w:webHidden/>
          </w:rPr>
          <w:fldChar w:fldCharType="end"/>
        </w:r>
      </w:hyperlink>
    </w:p>
    <w:p w:rsidR="00A86623" w:rsidRDefault="00A86623">
      <w:pPr>
        <w:pStyle w:val="Innehll1"/>
        <w:tabs>
          <w:tab w:val="left" w:pos="1871"/>
        </w:tabs>
        <w:rPr>
          <w:rFonts w:asciiTheme="minorHAnsi" w:eastAsiaTheme="minorEastAsia" w:hAnsiTheme="minorHAnsi" w:cstheme="minorBidi"/>
          <w:b w:val="0"/>
          <w:noProof/>
          <w:sz w:val="22"/>
          <w:szCs w:val="22"/>
        </w:rPr>
      </w:pPr>
      <w:hyperlink w:anchor="_Toc322932174" w:history="1">
        <w:r w:rsidRPr="00CF687E">
          <w:rPr>
            <w:rStyle w:val="Hyperlnk"/>
            <w:noProof/>
          </w:rPr>
          <w:t>2</w:t>
        </w:r>
        <w:r>
          <w:rPr>
            <w:rFonts w:asciiTheme="minorHAnsi" w:eastAsiaTheme="minorEastAsia" w:hAnsiTheme="minorHAnsi" w:cstheme="minorBidi"/>
            <w:b w:val="0"/>
            <w:noProof/>
            <w:sz w:val="22"/>
            <w:szCs w:val="22"/>
          </w:rPr>
          <w:tab/>
        </w:r>
        <w:r w:rsidRPr="00CF687E">
          <w:rPr>
            <w:rStyle w:val="Hyperlnk"/>
            <w:noProof/>
          </w:rPr>
          <w:t>Målsättning</w:t>
        </w:r>
        <w:r>
          <w:rPr>
            <w:noProof/>
            <w:webHidden/>
          </w:rPr>
          <w:tab/>
        </w:r>
        <w:r>
          <w:rPr>
            <w:noProof/>
            <w:webHidden/>
          </w:rPr>
          <w:fldChar w:fldCharType="begin"/>
        </w:r>
        <w:r>
          <w:rPr>
            <w:noProof/>
            <w:webHidden/>
          </w:rPr>
          <w:instrText xml:space="preserve"> PAGEREF _Toc322932174 \h </w:instrText>
        </w:r>
        <w:r>
          <w:rPr>
            <w:noProof/>
            <w:webHidden/>
          </w:rPr>
        </w:r>
        <w:r>
          <w:rPr>
            <w:noProof/>
            <w:webHidden/>
          </w:rPr>
          <w:fldChar w:fldCharType="separate"/>
        </w:r>
        <w:r>
          <w:rPr>
            <w:noProof/>
            <w:webHidden/>
          </w:rPr>
          <w:t>3</w:t>
        </w:r>
        <w:r>
          <w:rPr>
            <w:noProof/>
            <w:webHidden/>
          </w:rPr>
          <w:fldChar w:fldCharType="end"/>
        </w:r>
      </w:hyperlink>
    </w:p>
    <w:p w:rsidR="00A86623" w:rsidRDefault="00A86623">
      <w:pPr>
        <w:pStyle w:val="Innehll1"/>
        <w:tabs>
          <w:tab w:val="left" w:pos="1871"/>
        </w:tabs>
        <w:rPr>
          <w:rFonts w:asciiTheme="minorHAnsi" w:eastAsiaTheme="minorEastAsia" w:hAnsiTheme="minorHAnsi" w:cstheme="minorBidi"/>
          <w:b w:val="0"/>
          <w:noProof/>
          <w:sz w:val="22"/>
          <w:szCs w:val="22"/>
        </w:rPr>
      </w:pPr>
      <w:hyperlink w:anchor="_Toc322932175" w:history="1">
        <w:r w:rsidRPr="00CF687E">
          <w:rPr>
            <w:rStyle w:val="Hyperlnk"/>
            <w:noProof/>
          </w:rPr>
          <w:t>3</w:t>
        </w:r>
        <w:r>
          <w:rPr>
            <w:rFonts w:asciiTheme="minorHAnsi" w:eastAsiaTheme="minorEastAsia" w:hAnsiTheme="minorHAnsi" w:cstheme="minorBidi"/>
            <w:b w:val="0"/>
            <w:noProof/>
            <w:sz w:val="22"/>
            <w:szCs w:val="22"/>
          </w:rPr>
          <w:tab/>
        </w:r>
        <w:r w:rsidRPr="00CF687E">
          <w:rPr>
            <w:rStyle w:val="Hyperlnk"/>
            <w:noProof/>
          </w:rPr>
          <w:t>Informations- och kommunikationsansvar</w:t>
        </w:r>
        <w:r>
          <w:rPr>
            <w:noProof/>
            <w:webHidden/>
          </w:rPr>
          <w:tab/>
        </w:r>
        <w:r>
          <w:rPr>
            <w:noProof/>
            <w:webHidden/>
          </w:rPr>
          <w:fldChar w:fldCharType="begin"/>
        </w:r>
        <w:r>
          <w:rPr>
            <w:noProof/>
            <w:webHidden/>
          </w:rPr>
          <w:instrText xml:space="preserve"> PAGEREF _Toc322932175 \h </w:instrText>
        </w:r>
        <w:r>
          <w:rPr>
            <w:noProof/>
            <w:webHidden/>
          </w:rPr>
        </w:r>
        <w:r>
          <w:rPr>
            <w:noProof/>
            <w:webHidden/>
          </w:rPr>
          <w:fldChar w:fldCharType="separate"/>
        </w:r>
        <w:r>
          <w:rPr>
            <w:noProof/>
            <w:webHidden/>
          </w:rPr>
          <w:t>4</w:t>
        </w:r>
        <w:r>
          <w:rPr>
            <w:noProof/>
            <w:webHidden/>
          </w:rPr>
          <w:fldChar w:fldCharType="end"/>
        </w:r>
      </w:hyperlink>
    </w:p>
    <w:p w:rsidR="00A86623" w:rsidRDefault="00A86623">
      <w:pPr>
        <w:pStyle w:val="Innehll2"/>
        <w:tabs>
          <w:tab w:val="left" w:pos="2369"/>
        </w:tabs>
        <w:rPr>
          <w:rFonts w:asciiTheme="minorHAnsi" w:eastAsiaTheme="minorEastAsia" w:hAnsiTheme="minorHAnsi" w:cstheme="minorBidi"/>
          <w:noProof/>
          <w:sz w:val="22"/>
          <w:szCs w:val="22"/>
        </w:rPr>
      </w:pPr>
      <w:hyperlink w:anchor="_Toc322932176" w:history="1">
        <w:r w:rsidRPr="00CF687E">
          <w:rPr>
            <w:rStyle w:val="Hyperlnk"/>
            <w:noProof/>
          </w:rPr>
          <w:t>3.1</w:t>
        </w:r>
        <w:r>
          <w:rPr>
            <w:rFonts w:asciiTheme="minorHAnsi" w:eastAsiaTheme="minorEastAsia" w:hAnsiTheme="minorHAnsi" w:cstheme="minorBidi"/>
            <w:noProof/>
            <w:sz w:val="22"/>
            <w:szCs w:val="22"/>
          </w:rPr>
          <w:tab/>
        </w:r>
        <w:r w:rsidRPr="00CF687E">
          <w:rPr>
            <w:rStyle w:val="Hyperlnk"/>
            <w:noProof/>
          </w:rPr>
          <w:t>Ledningsansvar</w:t>
        </w:r>
        <w:r>
          <w:rPr>
            <w:noProof/>
            <w:webHidden/>
          </w:rPr>
          <w:tab/>
        </w:r>
        <w:r>
          <w:rPr>
            <w:noProof/>
            <w:webHidden/>
          </w:rPr>
          <w:fldChar w:fldCharType="begin"/>
        </w:r>
        <w:r>
          <w:rPr>
            <w:noProof/>
            <w:webHidden/>
          </w:rPr>
          <w:instrText xml:space="preserve"> PAGEREF _Toc322932176 \h </w:instrText>
        </w:r>
        <w:r>
          <w:rPr>
            <w:noProof/>
            <w:webHidden/>
          </w:rPr>
        </w:r>
        <w:r>
          <w:rPr>
            <w:noProof/>
            <w:webHidden/>
          </w:rPr>
          <w:fldChar w:fldCharType="separate"/>
        </w:r>
        <w:r>
          <w:rPr>
            <w:noProof/>
            <w:webHidden/>
          </w:rPr>
          <w:t>4</w:t>
        </w:r>
        <w:r>
          <w:rPr>
            <w:noProof/>
            <w:webHidden/>
          </w:rPr>
          <w:fldChar w:fldCharType="end"/>
        </w:r>
      </w:hyperlink>
    </w:p>
    <w:p w:rsidR="00A86623" w:rsidRDefault="00A86623">
      <w:pPr>
        <w:pStyle w:val="Innehll2"/>
        <w:tabs>
          <w:tab w:val="left" w:pos="2369"/>
        </w:tabs>
        <w:rPr>
          <w:rFonts w:asciiTheme="minorHAnsi" w:eastAsiaTheme="minorEastAsia" w:hAnsiTheme="minorHAnsi" w:cstheme="minorBidi"/>
          <w:noProof/>
          <w:sz w:val="22"/>
          <w:szCs w:val="22"/>
        </w:rPr>
      </w:pPr>
      <w:hyperlink w:anchor="_Toc322932177" w:history="1">
        <w:r w:rsidRPr="00CF687E">
          <w:rPr>
            <w:rStyle w:val="Hyperlnk"/>
            <w:noProof/>
          </w:rPr>
          <w:t>3.2</w:t>
        </w:r>
        <w:r>
          <w:rPr>
            <w:rFonts w:asciiTheme="minorHAnsi" w:eastAsiaTheme="minorEastAsia" w:hAnsiTheme="minorHAnsi" w:cstheme="minorBidi"/>
            <w:noProof/>
            <w:sz w:val="22"/>
            <w:szCs w:val="22"/>
          </w:rPr>
          <w:tab/>
        </w:r>
        <w:r w:rsidRPr="00CF687E">
          <w:rPr>
            <w:rStyle w:val="Hyperlnk"/>
            <w:noProof/>
          </w:rPr>
          <w:t>Individens ansvar</w:t>
        </w:r>
        <w:r>
          <w:rPr>
            <w:noProof/>
            <w:webHidden/>
          </w:rPr>
          <w:tab/>
        </w:r>
        <w:r>
          <w:rPr>
            <w:noProof/>
            <w:webHidden/>
          </w:rPr>
          <w:fldChar w:fldCharType="begin"/>
        </w:r>
        <w:r>
          <w:rPr>
            <w:noProof/>
            <w:webHidden/>
          </w:rPr>
          <w:instrText xml:space="preserve"> PAGEREF _Toc322932177 \h </w:instrText>
        </w:r>
        <w:r>
          <w:rPr>
            <w:noProof/>
            <w:webHidden/>
          </w:rPr>
        </w:r>
        <w:r>
          <w:rPr>
            <w:noProof/>
            <w:webHidden/>
          </w:rPr>
          <w:fldChar w:fldCharType="separate"/>
        </w:r>
        <w:r>
          <w:rPr>
            <w:noProof/>
            <w:webHidden/>
          </w:rPr>
          <w:t>5</w:t>
        </w:r>
        <w:r>
          <w:rPr>
            <w:noProof/>
            <w:webHidden/>
          </w:rPr>
          <w:fldChar w:fldCharType="end"/>
        </w:r>
      </w:hyperlink>
    </w:p>
    <w:p w:rsidR="00A86623" w:rsidRDefault="00A86623">
      <w:pPr>
        <w:pStyle w:val="Innehll1"/>
        <w:tabs>
          <w:tab w:val="left" w:pos="1871"/>
        </w:tabs>
        <w:rPr>
          <w:rFonts w:asciiTheme="minorHAnsi" w:eastAsiaTheme="minorEastAsia" w:hAnsiTheme="minorHAnsi" w:cstheme="minorBidi"/>
          <w:b w:val="0"/>
          <w:noProof/>
          <w:sz w:val="22"/>
          <w:szCs w:val="22"/>
        </w:rPr>
      </w:pPr>
      <w:hyperlink w:anchor="_Toc322932178" w:history="1">
        <w:r w:rsidRPr="00CF687E">
          <w:rPr>
            <w:rStyle w:val="Hyperlnk"/>
            <w:noProof/>
          </w:rPr>
          <w:t>4</w:t>
        </w:r>
        <w:r>
          <w:rPr>
            <w:rFonts w:asciiTheme="minorHAnsi" w:eastAsiaTheme="minorEastAsia" w:hAnsiTheme="minorHAnsi" w:cstheme="minorBidi"/>
            <w:b w:val="0"/>
            <w:noProof/>
            <w:sz w:val="22"/>
            <w:szCs w:val="22"/>
          </w:rPr>
          <w:tab/>
        </w:r>
        <w:r w:rsidRPr="00CF687E">
          <w:rPr>
            <w:rStyle w:val="Hyperlnk"/>
            <w:noProof/>
          </w:rPr>
          <w:t>Kriskommunikation</w:t>
        </w:r>
        <w:r>
          <w:rPr>
            <w:noProof/>
            <w:webHidden/>
          </w:rPr>
          <w:tab/>
        </w:r>
        <w:r>
          <w:rPr>
            <w:noProof/>
            <w:webHidden/>
          </w:rPr>
          <w:fldChar w:fldCharType="begin"/>
        </w:r>
        <w:r>
          <w:rPr>
            <w:noProof/>
            <w:webHidden/>
          </w:rPr>
          <w:instrText xml:space="preserve"> PAGEREF _Toc322932178 \h </w:instrText>
        </w:r>
        <w:r>
          <w:rPr>
            <w:noProof/>
            <w:webHidden/>
          </w:rPr>
        </w:r>
        <w:r>
          <w:rPr>
            <w:noProof/>
            <w:webHidden/>
          </w:rPr>
          <w:fldChar w:fldCharType="separate"/>
        </w:r>
        <w:r>
          <w:rPr>
            <w:noProof/>
            <w:webHidden/>
          </w:rPr>
          <w:t>5</w:t>
        </w:r>
        <w:r>
          <w:rPr>
            <w:noProof/>
            <w:webHidden/>
          </w:rPr>
          <w:fldChar w:fldCharType="end"/>
        </w:r>
      </w:hyperlink>
    </w:p>
    <w:p w:rsidR="00A86623" w:rsidRDefault="00A86623">
      <w:pPr>
        <w:pStyle w:val="Innehll1"/>
        <w:tabs>
          <w:tab w:val="left" w:pos="1871"/>
        </w:tabs>
        <w:rPr>
          <w:rFonts w:asciiTheme="minorHAnsi" w:eastAsiaTheme="minorEastAsia" w:hAnsiTheme="minorHAnsi" w:cstheme="minorBidi"/>
          <w:b w:val="0"/>
          <w:noProof/>
          <w:sz w:val="22"/>
          <w:szCs w:val="22"/>
        </w:rPr>
      </w:pPr>
      <w:hyperlink w:anchor="_Toc322932179" w:history="1">
        <w:r w:rsidRPr="00CF687E">
          <w:rPr>
            <w:rStyle w:val="Hyperlnk"/>
            <w:noProof/>
          </w:rPr>
          <w:t>5</w:t>
        </w:r>
        <w:r>
          <w:rPr>
            <w:rFonts w:asciiTheme="minorHAnsi" w:eastAsiaTheme="minorEastAsia" w:hAnsiTheme="minorHAnsi" w:cstheme="minorBidi"/>
            <w:b w:val="0"/>
            <w:noProof/>
            <w:sz w:val="22"/>
            <w:szCs w:val="22"/>
          </w:rPr>
          <w:tab/>
        </w:r>
        <w:r w:rsidRPr="00CF687E">
          <w:rPr>
            <w:rStyle w:val="Hyperlnk"/>
            <w:noProof/>
          </w:rPr>
          <w:t>Intern kommunikation</w:t>
        </w:r>
        <w:r>
          <w:rPr>
            <w:noProof/>
            <w:webHidden/>
          </w:rPr>
          <w:tab/>
        </w:r>
        <w:r>
          <w:rPr>
            <w:noProof/>
            <w:webHidden/>
          </w:rPr>
          <w:fldChar w:fldCharType="begin"/>
        </w:r>
        <w:r>
          <w:rPr>
            <w:noProof/>
            <w:webHidden/>
          </w:rPr>
          <w:instrText xml:space="preserve"> PAGEREF _Toc322932179 \h </w:instrText>
        </w:r>
        <w:r>
          <w:rPr>
            <w:noProof/>
            <w:webHidden/>
          </w:rPr>
        </w:r>
        <w:r>
          <w:rPr>
            <w:noProof/>
            <w:webHidden/>
          </w:rPr>
          <w:fldChar w:fldCharType="separate"/>
        </w:r>
        <w:r>
          <w:rPr>
            <w:noProof/>
            <w:webHidden/>
          </w:rPr>
          <w:t>5</w:t>
        </w:r>
        <w:r>
          <w:rPr>
            <w:noProof/>
            <w:webHidden/>
          </w:rPr>
          <w:fldChar w:fldCharType="end"/>
        </w:r>
      </w:hyperlink>
    </w:p>
    <w:p w:rsidR="00A86623" w:rsidRDefault="00A86623">
      <w:pPr>
        <w:pStyle w:val="Innehll1"/>
        <w:tabs>
          <w:tab w:val="left" w:pos="1871"/>
        </w:tabs>
        <w:rPr>
          <w:rFonts w:asciiTheme="minorHAnsi" w:eastAsiaTheme="minorEastAsia" w:hAnsiTheme="minorHAnsi" w:cstheme="minorBidi"/>
          <w:b w:val="0"/>
          <w:noProof/>
          <w:sz w:val="22"/>
          <w:szCs w:val="22"/>
        </w:rPr>
      </w:pPr>
      <w:hyperlink w:anchor="_Toc322932180" w:history="1">
        <w:r w:rsidRPr="00CF687E">
          <w:rPr>
            <w:rStyle w:val="Hyperlnk"/>
            <w:noProof/>
          </w:rPr>
          <w:t>6</w:t>
        </w:r>
        <w:r>
          <w:rPr>
            <w:rFonts w:asciiTheme="minorHAnsi" w:eastAsiaTheme="minorEastAsia" w:hAnsiTheme="minorHAnsi" w:cstheme="minorBidi"/>
            <w:b w:val="0"/>
            <w:noProof/>
            <w:sz w:val="22"/>
            <w:szCs w:val="22"/>
          </w:rPr>
          <w:tab/>
        </w:r>
        <w:r w:rsidRPr="00CF687E">
          <w:rPr>
            <w:rStyle w:val="Hyperlnk"/>
            <w:noProof/>
          </w:rPr>
          <w:t>Extern kommunikation</w:t>
        </w:r>
        <w:r>
          <w:rPr>
            <w:noProof/>
            <w:webHidden/>
          </w:rPr>
          <w:tab/>
        </w:r>
        <w:r>
          <w:rPr>
            <w:noProof/>
            <w:webHidden/>
          </w:rPr>
          <w:fldChar w:fldCharType="begin"/>
        </w:r>
        <w:r>
          <w:rPr>
            <w:noProof/>
            <w:webHidden/>
          </w:rPr>
          <w:instrText xml:space="preserve"> PAGEREF _Toc322932180 \h </w:instrText>
        </w:r>
        <w:r>
          <w:rPr>
            <w:noProof/>
            <w:webHidden/>
          </w:rPr>
        </w:r>
        <w:r>
          <w:rPr>
            <w:noProof/>
            <w:webHidden/>
          </w:rPr>
          <w:fldChar w:fldCharType="separate"/>
        </w:r>
        <w:r>
          <w:rPr>
            <w:noProof/>
            <w:webHidden/>
          </w:rPr>
          <w:t>5</w:t>
        </w:r>
        <w:r>
          <w:rPr>
            <w:noProof/>
            <w:webHidden/>
          </w:rPr>
          <w:fldChar w:fldCharType="end"/>
        </w:r>
      </w:hyperlink>
    </w:p>
    <w:p w:rsidR="00A86623" w:rsidRDefault="00A86623">
      <w:pPr>
        <w:pStyle w:val="Innehll2"/>
        <w:tabs>
          <w:tab w:val="left" w:pos="2369"/>
        </w:tabs>
        <w:rPr>
          <w:rFonts w:asciiTheme="minorHAnsi" w:eastAsiaTheme="minorEastAsia" w:hAnsiTheme="minorHAnsi" w:cstheme="minorBidi"/>
          <w:noProof/>
          <w:sz w:val="22"/>
          <w:szCs w:val="22"/>
        </w:rPr>
      </w:pPr>
      <w:hyperlink w:anchor="_Toc322932181" w:history="1">
        <w:r w:rsidRPr="00CF687E">
          <w:rPr>
            <w:rStyle w:val="Hyperlnk"/>
            <w:noProof/>
          </w:rPr>
          <w:t>6.1</w:t>
        </w:r>
        <w:r>
          <w:rPr>
            <w:rFonts w:asciiTheme="minorHAnsi" w:eastAsiaTheme="minorEastAsia" w:hAnsiTheme="minorHAnsi" w:cstheme="minorBidi"/>
            <w:noProof/>
            <w:sz w:val="22"/>
            <w:szCs w:val="22"/>
          </w:rPr>
          <w:tab/>
        </w:r>
        <w:r w:rsidRPr="00CF687E">
          <w:rPr>
            <w:rStyle w:val="Hyperlnk"/>
            <w:noProof/>
          </w:rPr>
          <w:t>Kommunikation med media</w:t>
        </w:r>
        <w:r>
          <w:rPr>
            <w:noProof/>
            <w:webHidden/>
          </w:rPr>
          <w:tab/>
        </w:r>
        <w:r>
          <w:rPr>
            <w:noProof/>
            <w:webHidden/>
          </w:rPr>
          <w:fldChar w:fldCharType="begin"/>
        </w:r>
        <w:r>
          <w:rPr>
            <w:noProof/>
            <w:webHidden/>
          </w:rPr>
          <w:instrText xml:space="preserve"> PAGEREF _Toc322932181 \h </w:instrText>
        </w:r>
        <w:r>
          <w:rPr>
            <w:noProof/>
            <w:webHidden/>
          </w:rPr>
        </w:r>
        <w:r>
          <w:rPr>
            <w:noProof/>
            <w:webHidden/>
          </w:rPr>
          <w:fldChar w:fldCharType="separate"/>
        </w:r>
        <w:r>
          <w:rPr>
            <w:noProof/>
            <w:webHidden/>
          </w:rPr>
          <w:t>5</w:t>
        </w:r>
        <w:r>
          <w:rPr>
            <w:noProof/>
            <w:webHidden/>
          </w:rPr>
          <w:fldChar w:fldCharType="end"/>
        </w:r>
      </w:hyperlink>
    </w:p>
    <w:p w:rsidR="00A86623" w:rsidRDefault="00A86623">
      <w:pPr>
        <w:pStyle w:val="Innehll1"/>
        <w:tabs>
          <w:tab w:val="left" w:pos="1871"/>
        </w:tabs>
        <w:rPr>
          <w:rFonts w:asciiTheme="minorHAnsi" w:eastAsiaTheme="minorEastAsia" w:hAnsiTheme="minorHAnsi" w:cstheme="minorBidi"/>
          <w:b w:val="0"/>
          <w:noProof/>
          <w:sz w:val="22"/>
          <w:szCs w:val="22"/>
        </w:rPr>
      </w:pPr>
      <w:hyperlink w:anchor="_Toc322932182" w:history="1">
        <w:r w:rsidRPr="00CF687E">
          <w:rPr>
            <w:rStyle w:val="Hyperlnk"/>
            <w:noProof/>
          </w:rPr>
          <w:t>7</w:t>
        </w:r>
        <w:r>
          <w:rPr>
            <w:rFonts w:asciiTheme="minorHAnsi" w:eastAsiaTheme="minorEastAsia" w:hAnsiTheme="minorHAnsi" w:cstheme="minorBidi"/>
            <w:b w:val="0"/>
            <w:noProof/>
            <w:sz w:val="22"/>
            <w:szCs w:val="22"/>
          </w:rPr>
          <w:tab/>
        </w:r>
        <w:r w:rsidRPr="00CF687E">
          <w:rPr>
            <w:rStyle w:val="Hyperlnk"/>
            <w:noProof/>
          </w:rPr>
          <w:t>Sociala medier</w:t>
        </w:r>
        <w:r>
          <w:rPr>
            <w:noProof/>
            <w:webHidden/>
          </w:rPr>
          <w:tab/>
        </w:r>
        <w:r>
          <w:rPr>
            <w:noProof/>
            <w:webHidden/>
          </w:rPr>
          <w:fldChar w:fldCharType="begin"/>
        </w:r>
        <w:r>
          <w:rPr>
            <w:noProof/>
            <w:webHidden/>
          </w:rPr>
          <w:instrText xml:space="preserve"> PAGEREF _Toc322932182 \h </w:instrText>
        </w:r>
        <w:r>
          <w:rPr>
            <w:noProof/>
            <w:webHidden/>
          </w:rPr>
        </w:r>
        <w:r>
          <w:rPr>
            <w:noProof/>
            <w:webHidden/>
          </w:rPr>
          <w:fldChar w:fldCharType="separate"/>
        </w:r>
        <w:r>
          <w:rPr>
            <w:noProof/>
            <w:webHidden/>
          </w:rPr>
          <w:t>6</w:t>
        </w:r>
        <w:r>
          <w:rPr>
            <w:noProof/>
            <w:webHidden/>
          </w:rPr>
          <w:fldChar w:fldCharType="end"/>
        </w:r>
      </w:hyperlink>
    </w:p>
    <w:p w:rsidR="00A86623" w:rsidRDefault="00A86623">
      <w:pPr>
        <w:pStyle w:val="Innehll1"/>
        <w:tabs>
          <w:tab w:val="left" w:pos="1871"/>
        </w:tabs>
        <w:rPr>
          <w:rFonts w:asciiTheme="minorHAnsi" w:eastAsiaTheme="minorEastAsia" w:hAnsiTheme="minorHAnsi" w:cstheme="minorBidi"/>
          <w:b w:val="0"/>
          <w:noProof/>
          <w:sz w:val="22"/>
          <w:szCs w:val="22"/>
        </w:rPr>
      </w:pPr>
      <w:hyperlink w:anchor="_Toc322932183" w:history="1">
        <w:r w:rsidRPr="00CF687E">
          <w:rPr>
            <w:rStyle w:val="Hyperlnk"/>
            <w:noProof/>
          </w:rPr>
          <w:t>8</w:t>
        </w:r>
        <w:r>
          <w:rPr>
            <w:rFonts w:asciiTheme="minorHAnsi" w:eastAsiaTheme="minorEastAsia" w:hAnsiTheme="minorHAnsi" w:cstheme="minorBidi"/>
            <w:b w:val="0"/>
            <w:noProof/>
            <w:sz w:val="22"/>
            <w:szCs w:val="22"/>
          </w:rPr>
          <w:tab/>
        </w:r>
        <w:r w:rsidRPr="00CF687E">
          <w:rPr>
            <w:rStyle w:val="Hyperlnk"/>
            <w:noProof/>
          </w:rPr>
          <w:t>Strategier</w:t>
        </w:r>
        <w:r>
          <w:rPr>
            <w:noProof/>
            <w:webHidden/>
          </w:rPr>
          <w:tab/>
        </w:r>
        <w:r>
          <w:rPr>
            <w:noProof/>
            <w:webHidden/>
          </w:rPr>
          <w:fldChar w:fldCharType="begin"/>
        </w:r>
        <w:r>
          <w:rPr>
            <w:noProof/>
            <w:webHidden/>
          </w:rPr>
          <w:instrText xml:space="preserve"> PAGEREF _Toc322932183 \h </w:instrText>
        </w:r>
        <w:r>
          <w:rPr>
            <w:noProof/>
            <w:webHidden/>
          </w:rPr>
        </w:r>
        <w:r>
          <w:rPr>
            <w:noProof/>
            <w:webHidden/>
          </w:rPr>
          <w:fldChar w:fldCharType="separate"/>
        </w:r>
        <w:r>
          <w:rPr>
            <w:noProof/>
            <w:webHidden/>
          </w:rPr>
          <w:t>6</w:t>
        </w:r>
        <w:r>
          <w:rPr>
            <w:noProof/>
            <w:webHidden/>
          </w:rPr>
          <w:fldChar w:fldCharType="end"/>
        </w:r>
      </w:hyperlink>
    </w:p>
    <w:p w:rsidR="00A86623" w:rsidRDefault="00A86623">
      <w:pPr>
        <w:pStyle w:val="Innehll1"/>
        <w:tabs>
          <w:tab w:val="left" w:pos="1871"/>
        </w:tabs>
        <w:rPr>
          <w:rFonts w:asciiTheme="minorHAnsi" w:eastAsiaTheme="minorEastAsia" w:hAnsiTheme="minorHAnsi" w:cstheme="minorBidi"/>
          <w:b w:val="0"/>
          <w:noProof/>
          <w:sz w:val="22"/>
          <w:szCs w:val="22"/>
        </w:rPr>
      </w:pPr>
      <w:hyperlink w:anchor="_Toc322932184" w:history="1">
        <w:r w:rsidRPr="00CF687E">
          <w:rPr>
            <w:rStyle w:val="Hyperlnk"/>
            <w:noProof/>
          </w:rPr>
          <w:t>9</w:t>
        </w:r>
        <w:r>
          <w:rPr>
            <w:rFonts w:asciiTheme="minorHAnsi" w:eastAsiaTheme="minorEastAsia" w:hAnsiTheme="minorHAnsi" w:cstheme="minorBidi"/>
            <w:b w:val="0"/>
            <w:noProof/>
            <w:sz w:val="22"/>
            <w:szCs w:val="22"/>
          </w:rPr>
          <w:tab/>
        </w:r>
        <w:r w:rsidRPr="00CF687E">
          <w:rPr>
            <w:rStyle w:val="Hyperlnk"/>
            <w:noProof/>
          </w:rPr>
          <w:t>Svar på frågor</w:t>
        </w:r>
        <w:r>
          <w:rPr>
            <w:noProof/>
            <w:webHidden/>
          </w:rPr>
          <w:tab/>
        </w:r>
        <w:r>
          <w:rPr>
            <w:noProof/>
            <w:webHidden/>
          </w:rPr>
          <w:fldChar w:fldCharType="begin"/>
        </w:r>
        <w:r>
          <w:rPr>
            <w:noProof/>
            <w:webHidden/>
          </w:rPr>
          <w:instrText xml:space="preserve"> PAGEREF _Toc322932184 \h </w:instrText>
        </w:r>
        <w:r>
          <w:rPr>
            <w:noProof/>
            <w:webHidden/>
          </w:rPr>
        </w:r>
        <w:r>
          <w:rPr>
            <w:noProof/>
            <w:webHidden/>
          </w:rPr>
          <w:fldChar w:fldCharType="separate"/>
        </w:r>
        <w:r>
          <w:rPr>
            <w:noProof/>
            <w:webHidden/>
          </w:rPr>
          <w:t>7</w:t>
        </w:r>
        <w:r>
          <w:rPr>
            <w:noProof/>
            <w:webHidden/>
          </w:rPr>
          <w:fldChar w:fldCharType="end"/>
        </w:r>
      </w:hyperlink>
    </w:p>
    <w:p w:rsidR="00152895" w:rsidRPr="00E6388B" w:rsidRDefault="00190840" w:rsidP="00300AB3">
      <w:r w:rsidRPr="00E6388B">
        <w:fldChar w:fldCharType="end"/>
      </w:r>
    </w:p>
    <w:p w:rsidR="009424D1" w:rsidRDefault="00152895" w:rsidP="00630BDF">
      <w:pPr>
        <w:pStyle w:val="Rubrik1"/>
      </w:pPr>
      <w:r w:rsidRPr="00E6388B">
        <w:br w:type="page"/>
      </w:r>
    </w:p>
    <w:p w:rsidR="00003310" w:rsidRDefault="00003310" w:rsidP="00E6388B"/>
    <w:p w:rsidR="00003310" w:rsidRDefault="00003310" w:rsidP="00630BDF">
      <w:pPr>
        <w:pStyle w:val="Rubrik1"/>
        <w:numPr>
          <w:ilvl w:val="0"/>
          <w:numId w:val="15"/>
        </w:numPr>
      </w:pPr>
      <w:bookmarkStart w:id="30" w:name="_Toc322932173"/>
      <w:r>
        <w:t>Syfte</w:t>
      </w:r>
      <w:bookmarkEnd w:id="30"/>
    </w:p>
    <w:p w:rsidR="00630BDF" w:rsidRDefault="00EB1F06" w:rsidP="00E6388B">
      <w:r>
        <w:t xml:space="preserve">Syfte med </w:t>
      </w:r>
      <w:r w:rsidR="00973544">
        <w:t>Hällefors kommuns</w:t>
      </w:r>
      <w:r>
        <w:t xml:space="preserve"> informations- och kommunikationspolicy är att skapa en gemensam syn och ett gemensamt förhållningssätt </w:t>
      </w:r>
      <w:r w:rsidR="009424D1">
        <w:t xml:space="preserve">i vårt arbete med </w:t>
      </w:r>
      <w:r>
        <w:t>informa</w:t>
      </w:r>
      <w:r w:rsidR="00B639BE">
        <w:t>tions- och kommuni</w:t>
      </w:r>
      <w:r w:rsidR="00A00EDF">
        <w:t>kationsfrågor</w:t>
      </w:r>
      <w:r w:rsidR="00CA541C">
        <w:t>.</w:t>
      </w:r>
    </w:p>
    <w:p w:rsidR="00630BDF" w:rsidRDefault="00630BDF" w:rsidP="00E6388B"/>
    <w:p w:rsidR="00630BDF" w:rsidRDefault="00630BDF" w:rsidP="00E6388B">
      <w:r>
        <w:t>Vår informations- och kommunikationspolicy bidrar till att utveckla demokratin i vårt samhälle</w:t>
      </w:r>
      <w:r w:rsidR="00973544">
        <w:t xml:space="preserve"> och stimulera till engagemang och dialog.</w:t>
      </w:r>
    </w:p>
    <w:p w:rsidR="00CA541C" w:rsidRDefault="00CA541C" w:rsidP="00CA541C"/>
    <w:p w:rsidR="00CA541C" w:rsidRDefault="00CA541C" w:rsidP="00CA541C">
      <w:r>
        <w:t xml:space="preserve">Hällefors kommuns informations- och kommunikationspolicy är </w:t>
      </w:r>
      <w:r w:rsidR="004F113A">
        <w:t xml:space="preserve">tänkt som </w:t>
      </w:r>
      <w:r>
        <w:t>ett stöd i vårt arbete med information och kommunikation och</w:t>
      </w:r>
      <w:r w:rsidR="00637091">
        <w:t xml:space="preserve"> är</w:t>
      </w:r>
      <w:r>
        <w:t xml:space="preserve"> på inget sätt avsedd för att inskränka </w:t>
      </w:r>
      <w:r w:rsidR="004F113A">
        <w:t>rätten till meddelarfrihet.</w:t>
      </w:r>
    </w:p>
    <w:p w:rsidR="006F08A6" w:rsidRDefault="006F08A6" w:rsidP="00CA541C"/>
    <w:p w:rsidR="009356D3" w:rsidRPr="00A86623" w:rsidRDefault="00D45C5A" w:rsidP="00CA541C">
      <w:r w:rsidRPr="00A86623">
        <w:t>För alla kommunanställda gäller meddelarfrihet, och d</w:t>
      </w:r>
      <w:r w:rsidR="006F08A6" w:rsidRPr="00A86623">
        <w:t>et är av stor vikt att anställda</w:t>
      </w:r>
      <w:r w:rsidRPr="00A86623">
        <w:t xml:space="preserve"> i Hällefors kommun</w:t>
      </w:r>
      <w:r w:rsidR="006F08A6" w:rsidRPr="00A86623">
        <w:t xml:space="preserve"> vågar och vill delta i den debatt som förs om verksamheten och hur den fungerar. En fri och öppen diskussion främjar Hällefors kommuns utveckling</w:t>
      </w:r>
      <w:r w:rsidRPr="00A86623">
        <w:t>.</w:t>
      </w:r>
    </w:p>
    <w:p w:rsidR="009356D3" w:rsidRPr="00A86623" w:rsidRDefault="009356D3" w:rsidP="00CA541C"/>
    <w:p w:rsidR="00622067" w:rsidRDefault="009356D3" w:rsidP="00CA541C">
      <w:r w:rsidRPr="00A86623">
        <w:t>Alla anställda i Hällefors kommun omfattas av meddelarskydd och efterforskningsförbud. Det innebär att alla kommunanställda har ett grundlagsskydd för yttrande- och informationsfrihet samt att ha rätt att ta kontakt med massmedier och berätta om brister och missförhållanden i verksamheten utan att riskera repressalier från arbetsgivaren.</w:t>
      </w:r>
    </w:p>
    <w:p w:rsidR="009356D3" w:rsidRDefault="009356D3" w:rsidP="00CA541C"/>
    <w:p w:rsidR="00622067" w:rsidRDefault="00622067" w:rsidP="00622067">
      <w:r w:rsidRPr="005623EC">
        <w:rPr>
          <w:i/>
        </w:rPr>
        <w:t>Offentlighetsprincipen</w:t>
      </w:r>
      <w:r>
        <w:t xml:space="preserve"> är en av grunderna i vårt arbete och allt material som är allmän handling och som inte är sekretessbelagt tillhandahållas för vem som helst utan att fråga vem som eller varför någon vill ta del av en allmän handling.</w:t>
      </w:r>
    </w:p>
    <w:p w:rsidR="00622067" w:rsidRDefault="00622067" w:rsidP="00622067"/>
    <w:p w:rsidR="00622067" w:rsidRDefault="00622067" w:rsidP="00622067">
      <w:r w:rsidRPr="004803EC">
        <w:rPr>
          <w:i/>
        </w:rPr>
        <w:t>Tryckfrihetsförordningen</w:t>
      </w:r>
      <w:r>
        <w:rPr>
          <w:i/>
        </w:rPr>
        <w:t xml:space="preserve"> </w:t>
      </w:r>
      <w:r w:rsidRPr="00CA541C">
        <w:t>och</w:t>
      </w:r>
      <w:r>
        <w:rPr>
          <w:i/>
        </w:rPr>
        <w:t xml:space="preserve"> yttrandefrihetsgrundlagen</w:t>
      </w:r>
      <w:r>
        <w:t xml:space="preserve"> innebär att alla anställda kan lämna uppgifter till media.</w:t>
      </w:r>
    </w:p>
    <w:p w:rsidR="00622067" w:rsidRDefault="00622067" w:rsidP="00CA541C"/>
    <w:p w:rsidR="00CA541C" w:rsidRDefault="00CA541C" w:rsidP="00E6388B"/>
    <w:p w:rsidR="00E6388B" w:rsidRPr="000D12C8" w:rsidRDefault="00003310" w:rsidP="00E6388B">
      <w:pPr>
        <w:pStyle w:val="Rubrik1"/>
      </w:pPr>
      <w:bookmarkStart w:id="31" w:name="_Toc322932174"/>
      <w:r>
        <w:t>Målsättning</w:t>
      </w:r>
      <w:bookmarkEnd w:id="31"/>
    </w:p>
    <w:p w:rsidR="00003310" w:rsidRPr="006F08A6" w:rsidRDefault="00003310" w:rsidP="00E6388B">
      <w:pPr>
        <w:rPr>
          <w:strike/>
        </w:rPr>
      </w:pPr>
      <w:r>
        <w:t>Vår informations- och</w:t>
      </w:r>
      <w:r w:rsidR="00E6388B" w:rsidRPr="000D12C8">
        <w:t xml:space="preserve"> kommunikationspolicy </w:t>
      </w:r>
      <w:r>
        <w:t>genomsyra</w:t>
      </w:r>
      <w:r w:rsidR="00630BDF">
        <w:t>r</w:t>
      </w:r>
      <w:r>
        <w:t xml:space="preserve"> medarbetarnas förhållningssätt</w:t>
      </w:r>
      <w:r w:rsidR="009424D1">
        <w:t xml:space="preserve"> i sitt dagliga arbete med information och kommunikation. Den i</w:t>
      </w:r>
      <w:r>
        <w:t>nformation vi lämnar ifrån oss</w:t>
      </w:r>
      <w:r w:rsidR="009424D1">
        <w:t xml:space="preserve"> skall kännetecknas av vår inform</w:t>
      </w:r>
      <w:r w:rsidR="006F08A6">
        <w:t>ations- och kommunikationspolicy.</w:t>
      </w:r>
    </w:p>
    <w:p w:rsidR="00E6388B" w:rsidRPr="000D12C8" w:rsidRDefault="00E6388B" w:rsidP="00E6388B"/>
    <w:p w:rsidR="00E6388B" w:rsidRDefault="00003310" w:rsidP="00E6388B">
      <w:r>
        <w:t>Nyckelorden i</w:t>
      </w:r>
      <w:r w:rsidR="00B639BE">
        <w:t xml:space="preserve"> vårt</w:t>
      </w:r>
      <w:r>
        <w:t xml:space="preserve"> arbete med information och kommunikation</w:t>
      </w:r>
      <w:r w:rsidR="00B639BE">
        <w:t xml:space="preserve"> </w:t>
      </w:r>
      <w:r>
        <w:t>är</w:t>
      </w:r>
      <w:r w:rsidR="00CA6541">
        <w:t>:</w:t>
      </w:r>
    </w:p>
    <w:p w:rsidR="00CA6541" w:rsidRPr="000D12C8" w:rsidRDefault="00CA6541" w:rsidP="00E6388B"/>
    <w:p w:rsidR="00E6388B" w:rsidRPr="00637091" w:rsidRDefault="00E6388B" w:rsidP="00CA6541">
      <w:pPr>
        <w:pStyle w:val="Liststycke"/>
        <w:numPr>
          <w:ilvl w:val="0"/>
          <w:numId w:val="12"/>
        </w:numPr>
        <w:rPr>
          <w:rFonts w:ascii="Times New Roman" w:eastAsia="Times New Roman" w:hAnsi="Times New Roman"/>
          <w:sz w:val="24"/>
          <w:szCs w:val="20"/>
          <w:lang w:eastAsia="sv-SE"/>
        </w:rPr>
      </w:pPr>
      <w:r w:rsidRPr="00637091">
        <w:rPr>
          <w:rFonts w:ascii="Times New Roman" w:eastAsia="Times New Roman" w:hAnsi="Times New Roman"/>
          <w:sz w:val="24"/>
          <w:szCs w:val="20"/>
          <w:lang w:eastAsia="sv-SE"/>
        </w:rPr>
        <w:t>Saklighet</w:t>
      </w:r>
    </w:p>
    <w:p w:rsidR="00F946D1" w:rsidRPr="00637091" w:rsidRDefault="00E6388B" w:rsidP="00F946D1">
      <w:pPr>
        <w:pStyle w:val="Liststycke"/>
        <w:numPr>
          <w:ilvl w:val="0"/>
          <w:numId w:val="12"/>
        </w:numPr>
        <w:rPr>
          <w:rFonts w:ascii="Times New Roman" w:eastAsia="Times New Roman" w:hAnsi="Times New Roman"/>
          <w:sz w:val="24"/>
          <w:szCs w:val="20"/>
          <w:lang w:eastAsia="sv-SE"/>
        </w:rPr>
      </w:pPr>
      <w:r w:rsidRPr="00637091">
        <w:rPr>
          <w:rFonts w:ascii="Times New Roman" w:eastAsia="Times New Roman" w:hAnsi="Times New Roman"/>
          <w:sz w:val="24"/>
          <w:szCs w:val="20"/>
          <w:lang w:eastAsia="sv-SE"/>
        </w:rPr>
        <w:t>Öppenhet</w:t>
      </w:r>
    </w:p>
    <w:p w:rsidR="00E6388B" w:rsidRPr="00637091" w:rsidRDefault="00E6388B" w:rsidP="00CA6541">
      <w:pPr>
        <w:pStyle w:val="Liststycke"/>
        <w:numPr>
          <w:ilvl w:val="0"/>
          <w:numId w:val="12"/>
        </w:numPr>
        <w:rPr>
          <w:rFonts w:ascii="Times New Roman" w:eastAsia="Times New Roman" w:hAnsi="Times New Roman"/>
          <w:sz w:val="24"/>
          <w:szCs w:val="20"/>
          <w:lang w:eastAsia="sv-SE"/>
        </w:rPr>
      </w:pPr>
      <w:r w:rsidRPr="00637091">
        <w:rPr>
          <w:rFonts w:ascii="Times New Roman" w:eastAsia="Times New Roman" w:hAnsi="Times New Roman"/>
          <w:sz w:val="24"/>
          <w:szCs w:val="20"/>
          <w:lang w:eastAsia="sv-SE"/>
        </w:rPr>
        <w:t>Tillgänglighet</w:t>
      </w:r>
    </w:p>
    <w:p w:rsidR="00E6388B" w:rsidRPr="00637091" w:rsidRDefault="00E6388B" w:rsidP="00CA6541">
      <w:pPr>
        <w:pStyle w:val="Liststycke"/>
        <w:numPr>
          <w:ilvl w:val="0"/>
          <w:numId w:val="12"/>
        </w:numPr>
        <w:rPr>
          <w:rFonts w:ascii="Times New Roman" w:eastAsia="Times New Roman" w:hAnsi="Times New Roman"/>
          <w:sz w:val="24"/>
          <w:szCs w:val="20"/>
          <w:lang w:eastAsia="sv-SE"/>
        </w:rPr>
      </w:pPr>
      <w:r w:rsidRPr="00637091">
        <w:rPr>
          <w:rFonts w:ascii="Times New Roman" w:eastAsia="Times New Roman" w:hAnsi="Times New Roman"/>
          <w:sz w:val="24"/>
          <w:szCs w:val="20"/>
          <w:lang w:eastAsia="sv-SE"/>
        </w:rPr>
        <w:t>Professionalitet</w:t>
      </w:r>
    </w:p>
    <w:p w:rsidR="00761E8E" w:rsidRPr="00637091" w:rsidRDefault="00761E8E" w:rsidP="00CA6541">
      <w:pPr>
        <w:pStyle w:val="Liststycke"/>
        <w:numPr>
          <w:ilvl w:val="0"/>
          <w:numId w:val="12"/>
        </w:numPr>
        <w:rPr>
          <w:rFonts w:ascii="Times New Roman" w:eastAsia="Times New Roman" w:hAnsi="Times New Roman"/>
          <w:sz w:val="24"/>
          <w:szCs w:val="20"/>
          <w:lang w:eastAsia="sv-SE"/>
        </w:rPr>
      </w:pPr>
      <w:r w:rsidRPr="00637091">
        <w:rPr>
          <w:rFonts w:ascii="Times New Roman" w:eastAsia="Times New Roman" w:hAnsi="Times New Roman"/>
          <w:sz w:val="24"/>
          <w:szCs w:val="20"/>
          <w:lang w:eastAsia="sv-SE"/>
        </w:rPr>
        <w:t>Dialog</w:t>
      </w:r>
    </w:p>
    <w:p w:rsidR="00E6388B" w:rsidRPr="000D12C8" w:rsidRDefault="00E6388B" w:rsidP="00E6388B"/>
    <w:p w:rsidR="00003310" w:rsidRDefault="00003310" w:rsidP="00E6388B">
      <w:r>
        <w:lastRenderedPageBreak/>
        <w:t>Informations- och k</w:t>
      </w:r>
      <w:r w:rsidR="00E6388B" w:rsidRPr="000D12C8">
        <w:t>ommunikationspolicyn fungerar som stöd i det dagliga arbetet o</w:t>
      </w:r>
      <w:r>
        <w:t>ch i kontakterna med omvärlden.</w:t>
      </w:r>
    </w:p>
    <w:p w:rsidR="00003310" w:rsidRDefault="00003310" w:rsidP="00E6388B"/>
    <w:p w:rsidR="00E6388B" w:rsidRDefault="00003310" w:rsidP="00E6388B">
      <w:r>
        <w:t>Informations- och k</w:t>
      </w:r>
      <w:r w:rsidR="004F113A">
        <w:t>ommunikationspolicyn gäller framförallt</w:t>
      </w:r>
      <w:r w:rsidR="00E6388B" w:rsidRPr="000D12C8">
        <w:t xml:space="preserve"> anställda </w:t>
      </w:r>
      <w:r w:rsidR="00637091">
        <w:t xml:space="preserve">i Hällefors kommun och är ett stöd för </w:t>
      </w:r>
      <w:r w:rsidR="00E6388B" w:rsidRPr="00637091">
        <w:t>förtroendevalda</w:t>
      </w:r>
      <w:r w:rsidR="00637091">
        <w:t xml:space="preserve"> som agerar som företrädare för</w:t>
      </w:r>
      <w:r w:rsidR="00E6388B" w:rsidRPr="000D12C8">
        <w:t xml:space="preserve"> Hällefors kommun.</w:t>
      </w:r>
    </w:p>
    <w:p w:rsidR="009424D1" w:rsidRPr="000D12C8" w:rsidRDefault="009424D1" w:rsidP="00E6388B"/>
    <w:p w:rsidR="00E6388B" w:rsidRDefault="00E6388B" w:rsidP="00E6388B">
      <w:r w:rsidRPr="000D12C8">
        <w:t>Den som kommunicerar på kommunens vägnar ska göra det på ett sådant sätt att kommunens trovärdighet upprätthålls och stärks på ett sakligt, öppet, tillgängligt och professionellt sätt.</w:t>
      </w:r>
    </w:p>
    <w:p w:rsidR="002F5883" w:rsidRDefault="002F5883" w:rsidP="00E6388B"/>
    <w:p w:rsidR="002F5883" w:rsidRPr="000D12C8" w:rsidRDefault="002F5883" w:rsidP="00E6388B"/>
    <w:p w:rsidR="00812C9D" w:rsidRPr="00E6388B" w:rsidRDefault="00812C9D" w:rsidP="00812C9D"/>
    <w:p w:rsidR="00DD43A2" w:rsidRDefault="00DD43A2" w:rsidP="00812C9D"/>
    <w:p w:rsidR="00DD43A2" w:rsidRPr="00E6388B" w:rsidRDefault="00CA6541" w:rsidP="00DD43A2">
      <w:pPr>
        <w:pStyle w:val="Rubrik1"/>
      </w:pPr>
      <w:bookmarkStart w:id="32" w:name="_Toc322932175"/>
      <w:r>
        <w:t>Informations</w:t>
      </w:r>
      <w:r w:rsidR="009424D1">
        <w:t>- och kommunikations</w:t>
      </w:r>
      <w:r>
        <w:t>ansvar</w:t>
      </w:r>
      <w:bookmarkEnd w:id="32"/>
    </w:p>
    <w:p w:rsidR="00497C93" w:rsidRDefault="00CA6541" w:rsidP="00CA6541">
      <w:r w:rsidRPr="000D12C8">
        <w:t>Informations</w:t>
      </w:r>
      <w:r w:rsidR="009424D1">
        <w:t>- och kommunikations</w:t>
      </w:r>
      <w:r w:rsidRPr="000D12C8">
        <w:t>ansvar innebär att säkerställa att kontinuerlig, snabb, korrekt och fullständig information om verksamheten kommer rätt målgrupp till del</w:t>
      </w:r>
      <w:r w:rsidR="004803EC">
        <w:t xml:space="preserve">, </w:t>
      </w:r>
      <w:r w:rsidRPr="000D12C8">
        <w:t>båd</w:t>
      </w:r>
      <w:r w:rsidR="003643B4">
        <w:t xml:space="preserve">e internt och externt. </w:t>
      </w:r>
      <w:r w:rsidR="004803EC">
        <w:t>Alla har ett ansvar att gällande lagar, förordningar och föreskrifter efterlevs</w:t>
      </w:r>
      <w:r w:rsidR="00761E8E">
        <w:t xml:space="preserve"> i vårt dagliga arbete med information och kommunikation</w:t>
      </w:r>
      <w:r w:rsidR="00497C93">
        <w:t xml:space="preserve">. </w:t>
      </w:r>
    </w:p>
    <w:p w:rsidR="00497C93" w:rsidRDefault="00497C93" w:rsidP="00CA6541"/>
    <w:p w:rsidR="00CA6541" w:rsidRDefault="00497C93" w:rsidP="00CA6541">
      <w:r>
        <w:t xml:space="preserve">Hällefors kommunens </w:t>
      </w:r>
      <w:r w:rsidRPr="00497C93">
        <w:rPr>
          <w:i/>
        </w:rPr>
        <w:t>grafiska profil</w:t>
      </w:r>
      <w:r>
        <w:t xml:space="preserve"> är viktig i profileringen av Hällefors. Alla har ett ansvar att följa den grafiska manualen. </w:t>
      </w:r>
      <w:r w:rsidR="003643B4">
        <w:t>Det</w:t>
      </w:r>
      <w:r w:rsidR="00A86623">
        <w:t xml:space="preserve"> </w:t>
      </w:r>
      <w:r w:rsidR="004803EC">
        <w:t>bidra</w:t>
      </w:r>
      <w:r w:rsidR="00456DB8">
        <w:t>r</w:t>
      </w:r>
      <w:r w:rsidR="004803EC">
        <w:t xml:space="preserve"> ti</w:t>
      </w:r>
      <w:r w:rsidR="00456DB8">
        <w:t>ll att kommunen ger en enhetlig</w:t>
      </w:r>
      <w:r w:rsidR="00A86623">
        <w:t xml:space="preserve"> </w:t>
      </w:r>
      <w:r w:rsidR="004803EC">
        <w:t>och trovärdig</w:t>
      </w:r>
      <w:r w:rsidR="003643B4">
        <w:t xml:space="preserve"> bild av verksamheten.</w:t>
      </w:r>
    </w:p>
    <w:p w:rsidR="005623EC" w:rsidRDefault="00F30591" w:rsidP="00CA6541">
      <w:r>
        <w:t xml:space="preserve"> </w:t>
      </w:r>
    </w:p>
    <w:p w:rsidR="008B0662" w:rsidRDefault="008B0662" w:rsidP="00CA6541"/>
    <w:p w:rsidR="00577D95" w:rsidRDefault="00577D95" w:rsidP="00577D95">
      <w:pPr>
        <w:pStyle w:val="Rubrik2"/>
      </w:pPr>
      <w:bookmarkStart w:id="33" w:name="_Toc322932176"/>
      <w:r>
        <w:t>Ledningsansvar</w:t>
      </w:r>
      <w:bookmarkEnd w:id="33"/>
    </w:p>
    <w:p w:rsidR="00BF185B" w:rsidRDefault="00BF185B" w:rsidP="00CA6541"/>
    <w:p w:rsidR="00073498" w:rsidRDefault="00073498" w:rsidP="00CA6541">
      <w:r>
        <w:t>Kommunstyrelsen har det övergripande ansvar</w:t>
      </w:r>
      <w:r w:rsidR="003E1EBA">
        <w:t>et</w:t>
      </w:r>
      <w:r>
        <w:t xml:space="preserve"> för information och kommunikation.</w:t>
      </w:r>
    </w:p>
    <w:p w:rsidR="00073498" w:rsidRDefault="00073498" w:rsidP="00CA6541"/>
    <w:p w:rsidR="00073498" w:rsidRDefault="00073498" w:rsidP="00CA6541">
      <w:r>
        <w:t>Ansvarig chef för information har ett övergripande ansvar för kommunens interna och externa rutiner, de informations- och kommunikationskanalerna som används samt ansvar för policyfrågor</w:t>
      </w:r>
      <w:r w:rsidR="003E1EBA">
        <w:t xml:space="preserve"> inom området</w:t>
      </w:r>
      <w:r>
        <w:t>.</w:t>
      </w:r>
    </w:p>
    <w:p w:rsidR="00073498" w:rsidRDefault="00073498" w:rsidP="00CA6541"/>
    <w:p w:rsidR="004803EC" w:rsidRDefault="004803EC" w:rsidP="00CA6541">
      <w:r>
        <w:t xml:space="preserve">Varje nämnd, </w:t>
      </w:r>
      <w:r w:rsidRPr="000D12C8">
        <w:t>förvaltning</w:t>
      </w:r>
      <w:r>
        <w:t xml:space="preserve"> och bolag</w:t>
      </w:r>
      <w:r w:rsidRPr="000D12C8">
        <w:t xml:space="preserve"> ansvarar för </w:t>
      </w:r>
      <w:r>
        <w:t xml:space="preserve">information och </w:t>
      </w:r>
      <w:r w:rsidRPr="000D12C8">
        <w:t xml:space="preserve">kommunikation om och från sin egen verksamhet. </w:t>
      </w:r>
      <w:r w:rsidRPr="000D12C8">
        <w:br/>
      </w:r>
    </w:p>
    <w:p w:rsidR="00CA6541" w:rsidRDefault="00BF185B" w:rsidP="00CA6541">
      <w:r>
        <w:t xml:space="preserve">Informations- och kommunikationsansvar ingår i chefsuppdraget. </w:t>
      </w:r>
      <w:r w:rsidR="00CA6541" w:rsidRPr="000D12C8">
        <w:t xml:space="preserve">Varje chef och arbetsledare har ansvar för att </w:t>
      </w:r>
      <w:r w:rsidR="003643B4">
        <w:t xml:space="preserve">informations- och </w:t>
      </w:r>
      <w:r w:rsidR="00CA6541" w:rsidRPr="000D12C8">
        <w:t xml:space="preserve">kommunikationsaspekten finns med i verksamhetsplaneringen och i det dagliga arbetet. Chefer och arbetsledare har ansvar för </w:t>
      </w:r>
      <w:r w:rsidR="003643B4">
        <w:t xml:space="preserve">information och </w:t>
      </w:r>
      <w:r w:rsidR="00CA6541" w:rsidRPr="000D12C8">
        <w:t>kommunikation med de anställda samt ansvar för att informations</w:t>
      </w:r>
      <w:r w:rsidR="003643B4">
        <w:t>- och kommunikations</w:t>
      </w:r>
      <w:r w:rsidR="00CA6541" w:rsidRPr="000D12C8">
        <w:t>insatser till medborgare oc</w:t>
      </w:r>
      <w:r w:rsidR="003643B4">
        <w:t xml:space="preserve">h brukare sker </w:t>
      </w:r>
      <w:r w:rsidR="00A20543">
        <w:t>enligt policyn och särskilda riktlinjer</w:t>
      </w:r>
      <w:r w:rsidR="003643B4">
        <w:t>.</w:t>
      </w:r>
    </w:p>
    <w:p w:rsidR="00A86623" w:rsidRDefault="00A86623" w:rsidP="00CA6541"/>
    <w:p w:rsidR="00A86623" w:rsidRDefault="00A86623">
      <w:pPr>
        <w:ind w:left="0" w:right="0"/>
      </w:pPr>
      <w:r>
        <w:br w:type="page"/>
      </w:r>
    </w:p>
    <w:p w:rsidR="00360D04" w:rsidRDefault="00360D04" w:rsidP="00360D04">
      <w:pPr>
        <w:pStyle w:val="Rubrik2"/>
      </w:pPr>
      <w:bookmarkStart w:id="34" w:name="_Toc322932177"/>
      <w:r>
        <w:t>Individens ansvar</w:t>
      </w:r>
      <w:bookmarkEnd w:id="34"/>
    </w:p>
    <w:p w:rsidR="00360D04" w:rsidRDefault="00360D04" w:rsidP="00CA6541"/>
    <w:p w:rsidR="00CA6541" w:rsidRPr="000D12C8" w:rsidRDefault="00CA6541" w:rsidP="00CA6541">
      <w:r w:rsidRPr="000D12C8">
        <w:lastRenderedPageBreak/>
        <w:t>Alla anställda har ett eget ansvar att söka,</w:t>
      </w:r>
      <w:r w:rsidR="00640F99">
        <w:t xml:space="preserve"> ta del och sprida </w:t>
      </w:r>
      <w:r w:rsidRPr="000D12C8">
        <w:t xml:space="preserve">samt att ta emot information som är </w:t>
      </w:r>
      <w:r w:rsidR="00073498">
        <w:t xml:space="preserve">en </w:t>
      </w:r>
      <w:r w:rsidRPr="000D12C8">
        <w:t>viktig</w:t>
      </w:r>
      <w:r w:rsidR="00073498">
        <w:t xml:space="preserve"> förutsättning</w:t>
      </w:r>
      <w:r w:rsidRPr="000D12C8">
        <w:t xml:space="preserve"> för det egna arbetet.</w:t>
      </w:r>
    </w:p>
    <w:p w:rsidR="003643B4" w:rsidRDefault="003643B4" w:rsidP="00CA6541"/>
    <w:p w:rsidR="00CA6541" w:rsidRPr="000D12C8" w:rsidRDefault="00CA6541" w:rsidP="00CA6541">
      <w:r w:rsidRPr="000D12C8">
        <w:t>Det gemensamma ansvaret är att genom information</w:t>
      </w:r>
      <w:r w:rsidR="003643B4">
        <w:t>, kommunikation</w:t>
      </w:r>
      <w:r w:rsidRPr="000D12C8">
        <w:t xml:space="preserve"> och marknadsföring bidra till ko</w:t>
      </w:r>
      <w:r w:rsidR="00A20543">
        <w:t>mmunens utveckling och tillv</w:t>
      </w:r>
      <w:r w:rsidR="001513F0">
        <w:t>äxt och stärka Hällefors kommun</w:t>
      </w:r>
      <w:r w:rsidR="00A20543">
        <w:t>.</w:t>
      </w:r>
    </w:p>
    <w:p w:rsidR="00DD43A2" w:rsidRPr="00E6388B" w:rsidRDefault="00DD43A2" w:rsidP="00DD43A2"/>
    <w:p w:rsidR="00DD43A2" w:rsidRPr="00E6388B" w:rsidRDefault="00DD43A2" w:rsidP="00DD43A2"/>
    <w:p w:rsidR="00DD43A2" w:rsidRPr="00E6388B" w:rsidRDefault="00CA6541" w:rsidP="00DD43A2">
      <w:pPr>
        <w:pStyle w:val="Rubrik1"/>
      </w:pPr>
      <w:bookmarkStart w:id="35" w:name="_Toc322932178"/>
      <w:r>
        <w:t>Kriskommunikation</w:t>
      </w:r>
      <w:bookmarkEnd w:id="35"/>
    </w:p>
    <w:p w:rsidR="0002082B" w:rsidRDefault="00CA6541" w:rsidP="00622067">
      <w:r w:rsidRPr="000D12C8">
        <w:t xml:space="preserve">Gällande kriskommunikation finns en särskild kriskommunikationsplan upprättat. Den används tillsammans med </w:t>
      </w:r>
      <w:r w:rsidR="003643B4">
        <w:t xml:space="preserve">informations- och </w:t>
      </w:r>
      <w:r w:rsidRPr="000D12C8">
        <w:t>kommunikationspolicyn samt andra styrdokument</w:t>
      </w:r>
      <w:r w:rsidR="00A20543">
        <w:t xml:space="preserve"> som gäller</w:t>
      </w:r>
      <w:r w:rsidRPr="000D12C8">
        <w:t xml:space="preserve"> med rutiner för krissituation.</w:t>
      </w:r>
    </w:p>
    <w:p w:rsidR="00200554" w:rsidRDefault="00200554" w:rsidP="00622067"/>
    <w:p w:rsidR="00200554" w:rsidRDefault="00200554" w:rsidP="00622067"/>
    <w:p w:rsidR="00CA6541" w:rsidRDefault="00CA6541" w:rsidP="00CA6541">
      <w:pPr>
        <w:pStyle w:val="Rubrik1"/>
      </w:pPr>
      <w:bookmarkStart w:id="36" w:name="_Toc322932179"/>
      <w:r>
        <w:t>Intern kommunikation</w:t>
      </w:r>
      <w:bookmarkEnd w:id="36"/>
    </w:p>
    <w:p w:rsidR="00CA6541" w:rsidRDefault="00CA6541" w:rsidP="00CA6541">
      <w:r w:rsidRPr="000D12C8">
        <w:t>Intern kommunikation går före extern kommunikation och den interna kommunikationen lägger också grunden för den externa kommunikationen.</w:t>
      </w:r>
    </w:p>
    <w:p w:rsidR="00B639BE" w:rsidRPr="000D12C8" w:rsidRDefault="00B639BE" w:rsidP="00CA6541"/>
    <w:p w:rsidR="00CA6541" w:rsidRPr="000D12C8" w:rsidRDefault="00CA6541" w:rsidP="00CA6541">
      <w:r w:rsidRPr="000D12C8">
        <w:t>Målgruppen för den interna kommunikationen är alla anställda på Hällefors kommun.</w:t>
      </w:r>
    </w:p>
    <w:p w:rsidR="00CA6541" w:rsidRPr="000D12C8" w:rsidRDefault="00CA6541" w:rsidP="00CA6541">
      <w:r w:rsidRPr="000D12C8">
        <w:t>Den interna kommunikationen har m</w:t>
      </w:r>
      <w:r w:rsidR="003E1EBA">
        <w:t>ånga olika kanaler, t.ex. möten av olika slag,</w:t>
      </w:r>
      <w:r w:rsidRPr="000D12C8">
        <w:t xml:space="preserve"> intranätet, affischer</w:t>
      </w:r>
      <w:r w:rsidR="00D54D04">
        <w:t>ing</w:t>
      </w:r>
      <w:r w:rsidRPr="000D12C8">
        <w:t xml:space="preserve"> och e-post. Sammanhanget och målgruppen avgör vad vi väljer för kanaler. Det är viktigt att komma ihåg att kommunens anställda ha</w:t>
      </w:r>
      <w:r w:rsidR="00D54D04">
        <w:t xml:space="preserve">r skiftande tillgång till </w:t>
      </w:r>
      <w:r w:rsidRPr="000D12C8">
        <w:t>de olika kanalerna.</w:t>
      </w:r>
    </w:p>
    <w:p w:rsidR="00A00EDF" w:rsidRDefault="00CA6541" w:rsidP="00E9025C">
      <w:r w:rsidRPr="000D12C8">
        <w:t>Kommunikation med målgruppen ska ske i god tid före beslut och innan media m</w:t>
      </w:r>
      <w:r w:rsidR="00A20543">
        <w:t>ed flera</w:t>
      </w:r>
      <w:r w:rsidRPr="000D12C8">
        <w:t xml:space="preserve"> informeras. All information som riktar sig till</w:t>
      </w:r>
      <w:r w:rsidR="00A20543">
        <w:t xml:space="preserve"> alla</w:t>
      </w:r>
      <w:r w:rsidRPr="000D12C8">
        <w:t xml:space="preserve"> anst</w:t>
      </w:r>
      <w:r w:rsidR="00A00EDF">
        <w:t>ällda ska finnas på intranätet.</w:t>
      </w:r>
    </w:p>
    <w:p w:rsidR="00E9025C" w:rsidRDefault="00E9025C" w:rsidP="00E9025C"/>
    <w:p w:rsidR="00E9025C" w:rsidRPr="00E9025C" w:rsidRDefault="00E9025C" w:rsidP="00E9025C"/>
    <w:p w:rsidR="00CA6541" w:rsidRDefault="00CA6541" w:rsidP="00CA6541">
      <w:pPr>
        <w:pStyle w:val="Rubrik1"/>
      </w:pPr>
      <w:bookmarkStart w:id="37" w:name="_Toc322932180"/>
      <w:r>
        <w:t>Extern kommunikation</w:t>
      </w:r>
      <w:bookmarkEnd w:id="37"/>
    </w:p>
    <w:p w:rsidR="00D54D04" w:rsidRDefault="00CA6541" w:rsidP="00CA6541">
      <w:r w:rsidRPr="000D12C8">
        <w:t xml:space="preserve">Den externa kommunikationen är vårt hjälpmedel att sprida kunskap om Hällefors kommun. Huvudmålgrupper i den externa kommunikationen är kommunens egna </w:t>
      </w:r>
      <w:r w:rsidR="00D54D04">
        <w:t xml:space="preserve">medborgare och brukare, turister och besökare. </w:t>
      </w:r>
    </w:p>
    <w:p w:rsidR="00CA6541" w:rsidRPr="000D12C8" w:rsidRDefault="00CA6541" w:rsidP="00CA6541">
      <w:r w:rsidRPr="000D12C8">
        <w:t xml:space="preserve">Genom en trovärdig dialog med medborgarna </w:t>
      </w:r>
      <w:r w:rsidR="00D54D04">
        <w:t xml:space="preserve">och brukarna </w:t>
      </w:r>
      <w:r w:rsidRPr="000D12C8">
        <w:t>ökar</w:t>
      </w:r>
      <w:r>
        <w:t xml:space="preserve"> vi möjligheten </w:t>
      </w:r>
      <w:r w:rsidR="00EE0056">
        <w:t>till</w:t>
      </w:r>
      <w:r>
        <w:t xml:space="preserve"> engagemang. </w:t>
      </w:r>
      <w:proofErr w:type="gramStart"/>
      <w:r w:rsidR="00EE0056">
        <w:t>Företag</w:t>
      </w:r>
      <w:proofErr w:type="gramEnd"/>
      <w:r w:rsidR="00EE0056">
        <w:t xml:space="preserve">, </w:t>
      </w:r>
      <w:r w:rsidRPr="000D12C8">
        <w:t>myndigheter, organisationer och media är andra viktiga målgrupper.</w:t>
      </w:r>
    </w:p>
    <w:p w:rsidR="00577D95" w:rsidRDefault="00577D95">
      <w:pPr>
        <w:ind w:left="0" w:right="0"/>
        <w:rPr>
          <w:rFonts w:ascii="Arial" w:hAnsi="Arial"/>
          <w:b/>
        </w:rPr>
      </w:pPr>
    </w:p>
    <w:p w:rsidR="00360D04" w:rsidRDefault="00360D04">
      <w:pPr>
        <w:ind w:left="0" w:right="0"/>
        <w:rPr>
          <w:rFonts w:ascii="Arial" w:hAnsi="Arial"/>
          <w:b/>
        </w:rPr>
      </w:pPr>
    </w:p>
    <w:p w:rsidR="00CA6541" w:rsidRDefault="00EE0056" w:rsidP="00CA6541">
      <w:pPr>
        <w:pStyle w:val="Rubrik2"/>
      </w:pPr>
      <w:bookmarkStart w:id="38" w:name="_Toc322932181"/>
      <w:r>
        <w:t xml:space="preserve">Kommunikation med </w:t>
      </w:r>
      <w:r w:rsidR="00CA6541">
        <w:t>media</w:t>
      </w:r>
      <w:bookmarkEnd w:id="38"/>
    </w:p>
    <w:p w:rsidR="00360D04" w:rsidRPr="00360D04" w:rsidRDefault="00360D04" w:rsidP="00360D04"/>
    <w:p w:rsidR="00CA6541" w:rsidRPr="000D12C8" w:rsidRDefault="00EE0056" w:rsidP="00CA6541">
      <w:r>
        <w:t>M</w:t>
      </w:r>
      <w:r w:rsidR="00CA6541" w:rsidRPr="000D12C8">
        <w:t xml:space="preserve">edia är en kanal </w:t>
      </w:r>
      <w:r w:rsidR="00A20543">
        <w:t>Hällefors kommun</w:t>
      </w:r>
      <w:r w:rsidR="00CA6541" w:rsidRPr="000D12C8">
        <w:t xml:space="preserve"> använd</w:t>
      </w:r>
      <w:r w:rsidR="00D54D04">
        <w:t>er</w:t>
      </w:r>
      <w:r w:rsidR="00CA6541" w:rsidRPr="000D12C8">
        <w:t xml:space="preserve"> genom t.ex. annonser, telefonkontakt och pressmeddelanden. Det är en målgrupp som ska förses med korrekt information. </w:t>
      </w:r>
    </w:p>
    <w:p w:rsidR="00EE0056" w:rsidRDefault="00EE0056" w:rsidP="00CA6541"/>
    <w:p w:rsidR="00CA6541" w:rsidRPr="000D12C8" w:rsidRDefault="00EE0056" w:rsidP="00CA6541">
      <w:r>
        <w:t>Kommunens r</w:t>
      </w:r>
      <w:r w:rsidR="00CA6541" w:rsidRPr="000D12C8">
        <w:t>iktlinjer</w:t>
      </w:r>
      <w:r>
        <w:t xml:space="preserve"> för information och kommunikation</w:t>
      </w:r>
      <w:r w:rsidR="00CA6541" w:rsidRPr="000D12C8">
        <w:t xml:space="preserve"> beskr</w:t>
      </w:r>
      <w:r>
        <w:t>iver hur vi skall förhålla oss.</w:t>
      </w:r>
    </w:p>
    <w:p w:rsidR="003643B4" w:rsidRDefault="003643B4" w:rsidP="00CA6541"/>
    <w:p w:rsidR="003643B4" w:rsidRDefault="00EE0056" w:rsidP="00CA6541">
      <w:r>
        <w:t xml:space="preserve">Vid kontakter med </w:t>
      </w:r>
      <w:r w:rsidR="00CA6541" w:rsidRPr="000D12C8">
        <w:t>media tala</w:t>
      </w:r>
      <w:r w:rsidR="00D54D04">
        <w:t>r vi</w:t>
      </w:r>
      <w:r w:rsidR="00CA6541" w:rsidRPr="000D12C8">
        <w:t xml:space="preserve"> om att vi representerar Hällefors kommun och samtidigt berätta</w:t>
      </w:r>
      <w:r>
        <w:t>r vi</w:t>
      </w:r>
      <w:r w:rsidR="00CA6541" w:rsidRPr="000D12C8">
        <w:t xml:space="preserve"> om vår roll och plats i organisationen. Medarbetarna har ingen skyldighet att uttala sig utan har alltid rätt att hänvisa till sin chef eller annan informationsansvarig. </w:t>
      </w:r>
    </w:p>
    <w:p w:rsidR="00CA6541" w:rsidRPr="000D12C8" w:rsidRDefault="00CA6541" w:rsidP="00CA6541"/>
    <w:p w:rsidR="00CA6541" w:rsidRDefault="00CA6541" w:rsidP="00CA6541"/>
    <w:p w:rsidR="00B639BE" w:rsidRDefault="00B639BE" w:rsidP="00CA6541">
      <w:pPr>
        <w:pStyle w:val="Rubrik1"/>
      </w:pPr>
      <w:bookmarkStart w:id="39" w:name="_Toc322932182"/>
      <w:r>
        <w:t>Sociala medier</w:t>
      </w:r>
      <w:bookmarkEnd w:id="39"/>
    </w:p>
    <w:p w:rsidR="00F0390A" w:rsidRPr="00023B25" w:rsidRDefault="00F0390A" w:rsidP="00023B25">
      <w:r w:rsidRPr="00F0390A">
        <w:t>Sociala medier</w:t>
      </w:r>
      <w:r>
        <w:t xml:space="preserve"> är ett samlingsbegrepp som</w:t>
      </w:r>
      <w:r w:rsidRPr="00F0390A">
        <w:t xml:space="preserve"> betecknar aktiviteter</w:t>
      </w:r>
      <w:r>
        <w:t xml:space="preserve"> på internet och webbplatser</w:t>
      </w:r>
      <w:r w:rsidRPr="00F0390A">
        <w:t xml:space="preserve"> som</w:t>
      </w:r>
      <w:r>
        <w:t xml:space="preserve"> kombinerar teknik och </w:t>
      </w:r>
      <w:r w:rsidRPr="00F0390A">
        <w:t xml:space="preserve">social interaktion </w:t>
      </w:r>
      <w:r>
        <w:t>och där användarna aktivt skapar och utvecklar innehållet.</w:t>
      </w:r>
    </w:p>
    <w:p w:rsidR="00023B25" w:rsidRPr="00023B25" w:rsidRDefault="00023B25" w:rsidP="00023B25">
      <w:r w:rsidRPr="00023B25">
        <w:t xml:space="preserve"> </w:t>
      </w:r>
    </w:p>
    <w:p w:rsidR="00023B25" w:rsidRPr="00023B25" w:rsidRDefault="00023B25" w:rsidP="00023B25">
      <w:r w:rsidRPr="00023B25">
        <w:t xml:space="preserve">Facebook, </w:t>
      </w:r>
      <w:proofErr w:type="spellStart"/>
      <w:r w:rsidRPr="00023B25">
        <w:t>Twitter</w:t>
      </w:r>
      <w:proofErr w:type="spellEnd"/>
      <w:r w:rsidRPr="00023B25">
        <w:t xml:space="preserve">, </w:t>
      </w:r>
      <w:proofErr w:type="spellStart"/>
      <w:r w:rsidRPr="00023B25">
        <w:t>Myspace</w:t>
      </w:r>
      <w:proofErr w:type="spellEnd"/>
      <w:r w:rsidRPr="00023B25">
        <w:t xml:space="preserve">, </w:t>
      </w:r>
      <w:proofErr w:type="spellStart"/>
      <w:r w:rsidRPr="00023B25">
        <w:t>Youtube</w:t>
      </w:r>
      <w:proofErr w:type="spellEnd"/>
      <w:r w:rsidRPr="00023B25">
        <w:t xml:space="preserve">, </w:t>
      </w:r>
      <w:proofErr w:type="spellStart"/>
      <w:r w:rsidRPr="00023B25">
        <w:t>Slideshare</w:t>
      </w:r>
      <w:proofErr w:type="spellEnd"/>
      <w:r w:rsidRPr="00023B25">
        <w:t xml:space="preserve">, </w:t>
      </w:r>
      <w:proofErr w:type="spellStart"/>
      <w:r w:rsidRPr="00023B25">
        <w:t>Wikipedia</w:t>
      </w:r>
      <w:proofErr w:type="spellEnd"/>
      <w:r w:rsidR="00F0390A">
        <w:t xml:space="preserve">, </w:t>
      </w:r>
      <w:proofErr w:type="spellStart"/>
      <w:r w:rsidR="00F0390A">
        <w:t>Yammer</w:t>
      </w:r>
      <w:proofErr w:type="spellEnd"/>
      <w:r w:rsidRPr="00023B25">
        <w:t xml:space="preserve"> och </w:t>
      </w:r>
      <w:proofErr w:type="spellStart"/>
      <w:r w:rsidRPr="00023B25">
        <w:t>Flickr</w:t>
      </w:r>
      <w:proofErr w:type="spellEnd"/>
      <w:r>
        <w:t xml:space="preserve"> med flera</w:t>
      </w:r>
      <w:r w:rsidRPr="00023B25">
        <w:t xml:space="preserve"> är några vanliga exempel på den stora mängd av sociala medier som finns på internet. Sociala medier kan också delas in i internetforum, bloggar, </w:t>
      </w:r>
      <w:proofErr w:type="spellStart"/>
      <w:r w:rsidRPr="00023B25">
        <w:t>bloggsökmotorer</w:t>
      </w:r>
      <w:proofErr w:type="spellEnd"/>
      <w:r w:rsidRPr="00023B25">
        <w:t xml:space="preserve">, </w:t>
      </w:r>
      <w:proofErr w:type="spellStart"/>
      <w:r w:rsidRPr="00023B25">
        <w:t>wikier</w:t>
      </w:r>
      <w:proofErr w:type="spellEnd"/>
      <w:r w:rsidRPr="00023B25">
        <w:t xml:space="preserve">, mikrobloggar, sociala nätverkstjänster, sociala nyheter och platsbaserade sociala nätverk.  </w:t>
      </w:r>
    </w:p>
    <w:p w:rsidR="00023B25" w:rsidRDefault="00023B25" w:rsidP="00B639BE"/>
    <w:p w:rsidR="00B639BE" w:rsidRPr="00B639BE" w:rsidRDefault="00B639BE" w:rsidP="00B639BE">
      <w:r>
        <w:t>Hällefors</w:t>
      </w:r>
      <w:r w:rsidRPr="00B639BE">
        <w:t xml:space="preserve"> kommuns engagemang i sociala medier handlar ytterst om att vi vill </w:t>
      </w:r>
      <w:r w:rsidRPr="008F751F">
        <w:rPr>
          <w:i/>
        </w:rPr>
        <w:t>för</w:t>
      </w:r>
      <w:r w:rsidR="00F0390A" w:rsidRPr="008F751F">
        <w:rPr>
          <w:i/>
        </w:rPr>
        <w:t>bättra servicen</w:t>
      </w:r>
      <w:r w:rsidR="00F0390A">
        <w:t xml:space="preserve"> till </w:t>
      </w:r>
      <w:r w:rsidR="00F0390A" w:rsidRPr="008F751F">
        <w:t>medborgaren och brukaren</w:t>
      </w:r>
      <w:r>
        <w:t xml:space="preserve">. I de sociala medierna kan vi </w:t>
      </w:r>
      <w:r w:rsidR="00C20D7E">
        <w:t xml:space="preserve">kommunicera </w:t>
      </w:r>
      <w:r>
        <w:t xml:space="preserve">på </w:t>
      </w:r>
      <w:r w:rsidR="00C20D7E">
        <w:t>medborgarnas</w:t>
      </w:r>
      <w:r>
        <w:t xml:space="preserve"> villkor</w:t>
      </w:r>
      <w:r w:rsidR="00C20D7E">
        <w:t>,</w:t>
      </w:r>
      <w:r>
        <w:t xml:space="preserve"> </w:t>
      </w:r>
      <w:r w:rsidRPr="00B639BE">
        <w:t xml:space="preserve">i de </w:t>
      </w:r>
      <w:r w:rsidR="00C20D7E">
        <w:t>sociala mediekanaler som används</w:t>
      </w:r>
      <w:r w:rsidRPr="00B639BE">
        <w:t xml:space="preserve"> och där många</w:t>
      </w:r>
      <w:r w:rsidR="00C20D7E">
        <w:t xml:space="preserve"> medborgare </w:t>
      </w:r>
      <w:r w:rsidRPr="00B639BE">
        <w:t xml:space="preserve">redan är. Genom </w:t>
      </w:r>
      <w:r w:rsidRPr="008F751F">
        <w:rPr>
          <w:i/>
        </w:rPr>
        <w:t>att bygga relationer</w:t>
      </w:r>
      <w:r w:rsidRPr="00B639BE">
        <w:t xml:space="preserve"> via sociala medier har vi möjlighet att lättare få kontakt med fler medborgare och förstå</w:t>
      </w:r>
      <w:r w:rsidR="00C20D7E">
        <w:t xml:space="preserve"> och lär oss mer om </w:t>
      </w:r>
      <w:r w:rsidR="00C20D7E" w:rsidRPr="00B639BE">
        <w:t>deras</w:t>
      </w:r>
      <w:r w:rsidR="00C20D7E">
        <w:t xml:space="preserve"> behov. Det kommer att ge oss möjligheten att utveckla oss och därigenom kunna tillhandahålla </w:t>
      </w:r>
      <w:r w:rsidR="00A00EDF">
        <w:t xml:space="preserve">en </w:t>
      </w:r>
      <w:r w:rsidR="00C20D7E">
        <w:t>service med god kvalité.</w:t>
      </w:r>
    </w:p>
    <w:p w:rsidR="00C20D7E" w:rsidRDefault="00C20D7E" w:rsidP="00B639BE"/>
    <w:p w:rsidR="00B639BE" w:rsidRPr="00B639BE" w:rsidRDefault="00B639BE" w:rsidP="00B639BE">
      <w:r w:rsidRPr="00B639BE">
        <w:t xml:space="preserve">I sociala medier tenderar gränsen mellan det privata och det professionella att suddas ut och </w:t>
      </w:r>
      <w:r w:rsidR="00C20D7E">
        <w:t>det är viktigt att vi kan erbjuda</w:t>
      </w:r>
      <w:r w:rsidRPr="00B639BE">
        <w:t xml:space="preserve"> råd och stöd </w:t>
      </w:r>
      <w:r w:rsidR="00C20D7E">
        <w:t xml:space="preserve">i medarbetarnas </w:t>
      </w:r>
      <w:r w:rsidR="008F751F">
        <w:t xml:space="preserve">arbetsrelaterade </w:t>
      </w:r>
      <w:r w:rsidR="00C20D7E">
        <w:t>medverkan i sociala medier.</w:t>
      </w:r>
    </w:p>
    <w:p w:rsidR="00B639BE" w:rsidRPr="00B639BE" w:rsidRDefault="00B639BE" w:rsidP="00B639BE"/>
    <w:p w:rsidR="00B639BE" w:rsidRPr="00B639BE" w:rsidRDefault="00B639BE" w:rsidP="00B639BE">
      <w:r w:rsidRPr="00B639BE">
        <w:t xml:space="preserve">För att använda sociala medier i tjänsten måste du få ett tydligt uppdrag av din närmaste chef och uppdraget ska vara förankrat </w:t>
      </w:r>
      <w:r w:rsidR="008F751F">
        <w:t>och kvalitetssäkrat</w:t>
      </w:r>
      <w:r w:rsidR="00EE0056">
        <w:t xml:space="preserve"> med din närmaste chef</w:t>
      </w:r>
      <w:r w:rsidRPr="00B639BE">
        <w:t xml:space="preserve">. När du har ett uppdrag i tjänsten ska du följa specifika riktlinjer som bland annat reglerar hur konton ska administreras, vilka skrivregler som ska följas och hur det sociala mediet ska användas i förhållande till </w:t>
      </w:r>
      <w:r w:rsidR="00A20543">
        <w:t>Hällefors</w:t>
      </w:r>
      <w:r w:rsidRPr="00B639BE">
        <w:t xml:space="preserve"> kommuns</w:t>
      </w:r>
      <w:r w:rsidR="00A20543">
        <w:t xml:space="preserve"> externa</w:t>
      </w:r>
      <w:r w:rsidR="004C3E5D">
        <w:t xml:space="preserve"> webbplats.</w:t>
      </w:r>
    </w:p>
    <w:p w:rsidR="00B639BE" w:rsidRPr="00B639BE" w:rsidRDefault="00B639BE" w:rsidP="00B639BE"/>
    <w:p w:rsidR="00B639BE" w:rsidRDefault="00B639BE" w:rsidP="00B639BE"/>
    <w:p w:rsidR="00CA6541" w:rsidRDefault="00CA6541" w:rsidP="00CA6541">
      <w:pPr>
        <w:pStyle w:val="Rubrik1"/>
      </w:pPr>
      <w:bookmarkStart w:id="40" w:name="_Toc322932183"/>
      <w:r>
        <w:t>Strategier</w:t>
      </w:r>
      <w:bookmarkEnd w:id="40"/>
    </w:p>
    <w:p w:rsidR="00CA6541" w:rsidRPr="00624D48" w:rsidRDefault="00CA6541" w:rsidP="00624D48">
      <w:pPr>
        <w:pStyle w:val="Liststycke"/>
        <w:numPr>
          <w:ilvl w:val="0"/>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Det ska vara enkelt att få information om Hällefors kommuns ve</w:t>
      </w:r>
      <w:r w:rsidR="003643B4" w:rsidRPr="00624D48">
        <w:rPr>
          <w:rFonts w:ascii="Times New Roman" w:eastAsia="Times New Roman" w:hAnsi="Times New Roman"/>
          <w:sz w:val="24"/>
          <w:szCs w:val="20"/>
          <w:lang w:eastAsia="sv-SE"/>
        </w:rPr>
        <w:t>rksamhet.</w:t>
      </w:r>
    </w:p>
    <w:p w:rsidR="00CA6541" w:rsidRPr="00624D48" w:rsidRDefault="00CA6541" w:rsidP="00624D48">
      <w:pPr>
        <w:pStyle w:val="Liststycke"/>
        <w:numPr>
          <w:ilvl w:val="0"/>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 xml:space="preserve">Anställda i kommunen </w:t>
      </w:r>
      <w:r w:rsidR="008F751F" w:rsidRPr="00624D48">
        <w:rPr>
          <w:rFonts w:ascii="Times New Roman" w:eastAsia="Times New Roman" w:hAnsi="Times New Roman"/>
          <w:sz w:val="24"/>
          <w:szCs w:val="20"/>
          <w:lang w:eastAsia="sv-SE"/>
        </w:rPr>
        <w:t>är</w:t>
      </w:r>
      <w:r w:rsidRPr="00624D48">
        <w:rPr>
          <w:rFonts w:ascii="Times New Roman" w:eastAsia="Times New Roman" w:hAnsi="Times New Roman"/>
          <w:sz w:val="24"/>
          <w:szCs w:val="20"/>
          <w:lang w:eastAsia="sv-SE"/>
        </w:rPr>
        <w:t xml:space="preserve"> lättillgäng</w:t>
      </w:r>
      <w:r w:rsidR="003643B4" w:rsidRPr="00624D48">
        <w:rPr>
          <w:rFonts w:ascii="Times New Roman" w:eastAsia="Times New Roman" w:hAnsi="Times New Roman"/>
          <w:sz w:val="24"/>
          <w:szCs w:val="20"/>
          <w:lang w:eastAsia="sv-SE"/>
        </w:rPr>
        <w:t>liga oavsett hur kontakten sker.</w:t>
      </w:r>
    </w:p>
    <w:p w:rsidR="00CA6541" w:rsidRPr="00624D48" w:rsidRDefault="00CA6541" w:rsidP="00624D48">
      <w:pPr>
        <w:pStyle w:val="Liststycke"/>
        <w:numPr>
          <w:ilvl w:val="0"/>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 xml:space="preserve">De som kontaktar Hällefors kommun </w:t>
      </w:r>
      <w:r w:rsidR="008F751F" w:rsidRPr="00624D48">
        <w:rPr>
          <w:rFonts w:ascii="Times New Roman" w:eastAsia="Times New Roman" w:hAnsi="Times New Roman"/>
          <w:sz w:val="24"/>
          <w:szCs w:val="20"/>
          <w:lang w:eastAsia="sv-SE"/>
        </w:rPr>
        <w:t>upplever</w:t>
      </w:r>
      <w:r w:rsidRPr="00624D48">
        <w:rPr>
          <w:rFonts w:ascii="Times New Roman" w:eastAsia="Times New Roman" w:hAnsi="Times New Roman"/>
          <w:sz w:val="24"/>
          <w:szCs w:val="20"/>
          <w:lang w:eastAsia="sv-SE"/>
        </w:rPr>
        <w:t xml:space="preserve"> att de snabbt får kontakt med rätt instans och korrekta svar på sina frågor. En åter</w:t>
      </w:r>
      <w:r w:rsidR="003643B4" w:rsidRPr="00624D48">
        <w:rPr>
          <w:rFonts w:ascii="Times New Roman" w:eastAsia="Times New Roman" w:hAnsi="Times New Roman"/>
          <w:sz w:val="24"/>
          <w:szCs w:val="20"/>
          <w:lang w:eastAsia="sv-SE"/>
        </w:rPr>
        <w:t>koppling ske</w:t>
      </w:r>
      <w:r w:rsidR="008F751F" w:rsidRPr="00624D48">
        <w:rPr>
          <w:rFonts w:ascii="Times New Roman" w:eastAsia="Times New Roman" w:hAnsi="Times New Roman"/>
          <w:sz w:val="24"/>
          <w:szCs w:val="20"/>
          <w:lang w:eastAsia="sv-SE"/>
        </w:rPr>
        <w:t>r</w:t>
      </w:r>
      <w:r w:rsidR="003643B4" w:rsidRPr="00624D48">
        <w:rPr>
          <w:rFonts w:ascii="Times New Roman" w:eastAsia="Times New Roman" w:hAnsi="Times New Roman"/>
          <w:sz w:val="24"/>
          <w:szCs w:val="20"/>
          <w:lang w:eastAsia="sv-SE"/>
        </w:rPr>
        <w:t xml:space="preserve"> inom 24 timmar.</w:t>
      </w:r>
    </w:p>
    <w:p w:rsidR="00CA6541" w:rsidRPr="00624D48" w:rsidRDefault="00CA6541" w:rsidP="00624D48">
      <w:pPr>
        <w:pStyle w:val="Liststycke"/>
        <w:numPr>
          <w:ilvl w:val="0"/>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I så stor utsträckning s</w:t>
      </w:r>
      <w:r w:rsidR="008F751F" w:rsidRPr="00624D48">
        <w:rPr>
          <w:rFonts w:ascii="Times New Roman" w:eastAsia="Times New Roman" w:hAnsi="Times New Roman"/>
          <w:sz w:val="24"/>
          <w:szCs w:val="20"/>
          <w:lang w:eastAsia="sv-SE"/>
        </w:rPr>
        <w:t xml:space="preserve">om möjligt </w:t>
      </w:r>
      <w:r w:rsidRPr="00624D48">
        <w:rPr>
          <w:rFonts w:ascii="Times New Roman" w:eastAsia="Times New Roman" w:hAnsi="Times New Roman"/>
          <w:sz w:val="24"/>
          <w:szCs w:val="20"/>
          <w:lang w:eastAsia="sv-SE"/>
        </w:rPr>
        <w:t>nås</w:t>
      </w:r>
      <w:r w:rsidR="008F751F" w:rsidRPr="00624D48">
        <w:rPr>
          <w:rFonts w:ascii="Times New Roman" w:eastAsia="Times New Roman" w:hAnsi="Times New Roman"/>
          <w:sz w:val="24"/>
          <w:szCs w:val="20"/>
          <w:lang w:eastAsia="sv-SE"/>
        </w:rPr>
        <w:t xml:space="preserve"> var och en</w:t>
      </w:r>
      <w:r w:rsidRPr="00624D48">
        <w:rPr>
          <w:rFonts w:ascii="Times New Roman" w:eastAsia="Times New Roman" w:hAnsi="Times New Roman"/>
          <w:sz w:val="24"/>
          <w:szCs w:val="20"/>
          <w:lang w:eastAsia="sv-SE"/>
        </w:rPr>
        <w:t xml:space="preserve"> via ett direktnummer.</w:t>
      </w:r>
    </w:p>
    <w:p w:rsidR="00CA6541" w:rsidRPr="00624D48" w:rsidRDefault="00CA6541" w:rsidP="00624D48">
      <w:pPr>
        <w:pStyle w:val="Liststycke"/>
        <w:numPr>
          <w:ilvl w:val="0"/>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lastRenderedPageBreak/>
        <w:t xml:space="preserve">Hällefors kommuns webbplats </w:t>
      </w:r>
      <w:hyperlink r:id="rId8" w:history="1">
        <w:r w:rsidRPr="00624D48">
          <w:rPr>
            <w:rFonts w:eastAsia="Times New Roman"/>
            <w:szCs w:val="20"/>
            <w:lang w:eastAsia="sv-SE"/>
          </w:rPr>
          <w:t>www.hellefors.se</w:t>
        </w:r>
      </w:hyperlink>
      <w:r w:rsidRPr="00624D48">
        <w:rPr>
          <w:rFonts w:ascii="Times New Roman" w:eastAsia="Times New Roman" w:hAnsi="Times New Roman"/>
          <w:sz w:val="24"/>
          <w:szCs w:val="20"/>
          <w:lang w:eastAsia="sv-SE"/>
        </w:rPr>
        <w:t xml:space="preserve"> är öppen för alla dy</w:t>
      </w:r>
      <w:r w:rsidR="008F751F" w:rsidRPr="00624D48">
        <w:rPr>
          <w:rFonts w:ascii="Times New Roman" w:eastAsia="Times New Roman" w:hAnsi="Times New Roman"/>
          <w:sz w:val="24"/>
          <w:szCs w:val="20"/>
          <w:lang w:eastAsia="sv-SE"/>
        </w:rPr>
        <w:t>gnet runt.</w:t>
      </w:r>
    </w:p>
    <w:p w:rsidR="00CA6541" w:rsidRPr="00624D48" w:rsidRDefault="00CA6541" w:rsidP="00624D48">
      <w:pPr>
        <w:pStyle w:val="Liststycke"/>
        <w:numPr>
          <w:ilvl w:val="0"/>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 xml:space="preserve">Kommunikationen ska vara lätt att läsa och förstå. Budskapet </w:t>
      </w:r>
      <w:r w:rsidR="008F751F" w:rsidRPr="00624D48">
        <w:rPr>
          <w:rFonts w:ascii="Times New Roman" w:eastAsia="Times New Roman" w:hAnsi="Times New Roman"/>
          <w:sz w:val="24"/>
          <w:szCs w:val="20"/>
          <w:lang w:eastAsia="sv-SE"/>
        </w:rPr>
        <w:t>är</w:t>
      </w:r>
      <w:r w:rsidRPr="00624D48">
        <w:rPr>
          <w:rFonts w:ascii="Times New Roman" w:eastAsia="Times New Roman" w:hAnsi="Times New Roman"/>
          <w:sz w:val="24"/>
          <w:szCs w:val="20"/>
          <w:lang w:eastAsia="sv-SE"/>
        </w:rPr>
        <w:t xml:space="preserve"> klart och tydligt och framfört i en vänlig ton. När vi i Hällefors kommun skriver en text eller talar ska vi alltid göra det på klarspråk.</w:t>
      </w:r>
      <w:r w:rsidR="008F751F" w:rsidRPr="00624D48">
        <w:rPr>
          <w:rFonts w:ascii="Times New Roman" w:eastAsia="Times New Roman" w:hAnsi="Times New Roman"/>
          <w:sz w:val="24"/>
          <w:szCs w:val="20"/>
          <w:lang w:eastAsia="sv-SE"/>
        </w:rPr>
        <w:t xml:space="preserve"> Klarspråk är: </w:t>
      </w:r>
    </w:p>
    <w:p w:rsidR="002D4B25" w:rsidRPr="00624D48" w:rsidRDefault="002D4B25" w:rsidP="00624D48">
      <w:pPr>
        <w:pStyle w:val="Liststycke"/>
        <w:numPr>
          <w:ilvl w:val="2"/>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Skriva för läsaren</w:t>
      </w:r>
    </w:p>
    <w:p w:rsidR="002D4B25" w:rsidRPr="00624D48" w:rsidRDefault="002D4B25" w:rsidP="00624D48">
      <w:pPr>
        <w:pStyle w:val="Liststycke"/>
        <w:numPr>
          <w:ilvl w:val="2"/>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Veta vad man vill uppnå med texten</w:t>
      </w:r>
    </w:p>
    <w:p w:rsidR="002D4B25" w:rsidRPr="00624D48" w:rsidRDefault="002D4B25" w:rsidP="00624D48">
      <w:pPr>
        <w:pStyle w:val="Liststycke"/>
        <w:numPr>
          <w:ilvl w:val="2"/>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Noga planera och strukturera texten</w:t>
      </w:r>
    </w:p>
    <w:p w:rsidR="002D4B25" w:rsidRPr="00624D48" w:rsidRDefault="002D4B25" w:rsidP="00624D48">
      <w:pPr>
        <w:pStyle w:val="Liststycke"/>
        <w:numPr>
          <w:ilvl w:val="2"/>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Skriva informativa rubriker</w:t>
      </w:r>
    </w:p>
    <w:p w:rsidR="002D4B25" w:rsidRPr="00624D48" w:rsidRDefault="002D4B25" w:rsidP="00624D48">
      <w:pPr>
        <w:pStyle w:val="Liststycke"/>
        <w:numPr>
          <w:ilvl w:val="2"/>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Sammanfatta det viktigaste</w:t>
      </w:r>
    </w:p>
    <w:p w:rsidR="002D4B25" w:rsidRPr="00624D48" w:rsidRDefault="00A92F8B" w:rsidP="00624D48">
      <w:pPr>
        <w:pStyle w:val="Liststycke"/>
        <w:numPr>
          <w:ilvl w:val="2"/>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Vara så personlig som sammanhanget tillåter</w:t>
      </w:r>
    </w:p>
    <w:p w:rsidR="00A92F8B" w:rsidRPr="00624D48" w:rsidRDefault="00A92F8B" w:rsidP="00624D48">
      <w:pPr>
        <w:pStyle w:val="Liststycke"/>
        <w:numPr>
          <w:ilvl w:val="2"/>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Använda aktiva verbformer när det går</w:t>
      </w:r>
    </w:p>
    <w:p w:rsidR="00A92F8B" w:rsidRPr="00624D48" w:rsidRDefault="00A92F8B" w:rsidP="00624D48">
      <w:pPr>
        <w:pStyle w:val="Liststycke"/>
        <w:numPr>
          <w:ilvl w:val="2"/>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Använda begripliga ord</w:t>
      </w:r>
    </w:p>
    <w:p w:rsidR="00A92F8B" w:rsidRPr="00624D48" w:rsidRDefault="00A92F8B" w:rsidP="00624D48">
      <w:pPr>
        <w:pStyle w:val="Liststycke"/>
        <w:numPr>
          <w:ilvl w:val="2"/>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Förklara svåra men nödvändiga termer</w:t>
      </w:r>
    </w:p>
    <w:p w:rsidR="00A92F8B" w:rsidRPr="00624D48" w:rsidRDefault="00A92F8B" w:rsidP="00624D48">
      <w:pPr>
        <w:pStyle w:val="Liststycke"/>
        <w:numPr>
          <w:ilvl w:val="2"/>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Följa ”Myndigheternas skrivregler”</w:t>
      </w:r>
    </w:p>
    <w:p w:rsidR="00A92F8B" w:rsidRPr="00624D48" w:rsidRDefault="00A92F8B" w:rsidP="00624D48">
      <w:pPr>
        <w:pStyle w:val="Liststycke"/>
        <w:numPr>
          <w:ilvl w:val="2"/>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Läsa varandras texter</w:t>
      </w:r>
    </w:p>
    <w:p w:rsidR="008F751F" w:rsidRPr="00624D48" w:rsidRDefault="002D4B25" w:rsidP="00624D48">
      <w:pPr>
        <w:pStyle w:val="Liststycke"/>
        <w:spacing w:line="240" w:lineRule="auto"/>
        <w:ind w:left="3464"/>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(Källa</w:t>
      </w:r>
      <w:r w:rsidR="00F75378" w:rsidRPr="00624D48">
        <w:rPr>
          <w:rFonts w:ascii="Times New Roman" w:eastAsia="Times New Roman" w:hAnsi="Times New Roman"/>
          <w:sz w:val="24"/>
          <w:szCs w:val="20"/>
          <w:lang w:eastAsia="sv-SE"/>
        </w:rPr>
        <w:t xml:space="preserve"> justiti</w:t>
      </w:r>
      <w:r w:rsidRPr="00624D48">
        <w:rPr>
          <w:rFonts w:ascii="Times New Roman" w:eastAsia="Times New Roman" w:hAnsi="Times New Roman"/>
          <w:sz w:val="24"/>
          <w:szCs w:val="20"/>
          <w:lang w:eastAsia="sv-SE"/>
        </w:rPr>
        <w:t>edepartementets klarspråksgrupp</w:t>
      </w:r>
      <w:r w:rsidR="00F75378" w:rsidRPr="00624D48">
        <w:rPr>
          <w:rFonts w:ascii="Times New Roman" w:eastAsia="Times New Roman" w:hAnsi="Times New Roman"/>
          <w:sz w:val="24"/>
          <w:szCs w:val="20"/>
          <w:lang w:eastAsia="sv-SE"/>
        </w:rPr>
        <w:t>)</w:t>
      </w:r>
    </w:p>
    <w:p w:rsidR="00AD6D84" w:rsidRPr="00624D48" w:rsidRDefault="00CA6541" w:rsidP="00624D48">
      <w:pPr>
        <w:pStyle w:val="Liststycke"/>
        <w:numPr>
          <w:ilvl w:val="0"/>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 xml:space="preserve">All </w:t>
      </w:r>
      <w:r w:rsidR="003643B4" w:rsidRPr="00624D48">
        <w:rPr>
          <w:rFonts w:ascii="Times New Roman" w:eastAsia="Times New Roman" w:hAnsi="Times New Roman"/>
          <w:sz w:val="24"/>
          <w:szCs w:val="20"/>
          <w:lang w:eastAsia="sv-SE"/>
        </w:rPr>
        <w:t xml:space="preserve">information och </w:t>
      </w:r>
      <w:r w:rsidRPr="00624D48">
        <w:rPr>
          <w:rFonts w:ascii="Times New Roman" w:eastAsia="Times New Roman" w:hAnsi="Times New Roman"/>
          <w:sz w:val="24"/>
          <w:szCs w:val="20"/>
          <w:lang w:eastAsia="sv-SE"/>
        </w:rPr>
        <w:t>komm</w:t>
      </w:r>
      <w:r w:rsidR="008F751F" w:rsidRPr="00624D48">
        <w:rPr>
          <w:rFonts w:ascii="Times New Roman" w:eastAsia="Times New Roman" w:hAnsi="Times New Roman"/>
          <w:sz w:val="24"/>
          <w:szCs w:val="20"/>
          <w:lang w:eastAsia="sv-SE"/>
        </w:rPr>
        <w:t xml:space="preserve">unikation </w:t>
      </w:r>
      <w:r w:rsidRPr="00624D48">
        <w:rPr>
          <w:rFonts w:ascii="Times New Roman" w:eastAsia="Times New Roman" w:hAnsi="Times New Roman"/>
          <w:sz w:val="24"/>
          <w:szCs w:val="20"/>
          <w:lang w:eastAsia="sv-SE"/>
        </w:rPr>
        <w:t>utgå</w:t>
      </w:r>
      <w:r w:rsidR="008F751F" w:rsidRPr="00624D48">
        <w:rPr>
          <w:rFonts w:ascii="Times New Roman" w:eastAsia="Times New Roman" w:hAnsi="Times New Roman"/>
          <w:sz w:val="24"/>
          <w:szCs w:val="20"/>
          <w:lang w:eastAsia="sv-SE"/>
        </w:rPr>
        <w:t>r</w:t>
      </w:r>
      <w:r w:rsidRPr="00624D48">
        <w:rPr>
          <w:rFonts w:ascii="Times New Roman" w:eastAsia="Times New Roman" w:hAnsi="Times New Roman"/>
          <w:sz w:val="24"/>
          <w:szCs w:val="20"/>
          <w:lang w:eastAsia="sv-SE"/>
        </w:rPr>
        <w:t xml:space="preserve"> från användarens behov. Därför är det viktigt att veta vem man kommunicerar med. </w:t>
      </w:r>
    </w:p>
    <w:p w:rsidR="00CA6541" w:rsidRPr="00624D48" w:rsidRDefault="00CA6541" w:rsidP="00624D48">
      <w:pPr>
        <w:pStyle w:val="Liststycke"/>
        <w:numPr>
          <w:ilvl w:val="0"/>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 xml:space="preserve">Grundprincipen är att all information ska presenteras på svenska. </w:t>
      </w:r>
      <w:r w:rsidR="00A00EDF" w:rsidRPr="00624D48">
        <w:rPr>
          <w:rFonts w:ascii="Times New Roman" w:eastAsia="Times New Roman" w:hAnsi="Times New Roman"/>
          <w:sz w:val="24"/>
          <w:szCs w:val="20"/>
          <w:lang w:eastAsia="sv-SE"/>
        </w:rPr>
        <w:t>Finska och e</w:t>
      </w:r>
      <w:r w:rsidRPr="00624D48">
        <w:rPr>
          <w:rFonts w:ascii="Times New Roman" w:eastAsia="Times New Roman" w:hAnsi="Times New Roman"/>
          <w:sz w:val="24"/>
          <w:szCs w:val="20"/>
          <w:lang w:eastAsia="sv-SE"/>
        </w:rPr>
        <w:t>ngelska är första språk</w:t>
      </w:r>
      <w:r w:rsidR="00A00EDF" w:rsidRPr="00624D48">
        <w:rPr>
          <w:rFonts w:ascii="Times New Roman" w:eastAsia="Times New Roman" w:hAnsi="Times New Roman"/>
          <w:sz w:val="24"/>
          <w:szCs w:val="20"/>
          <w:lang w:eastAsia="sv-SE"/>
        </w:rPr>
        <w:t>en</w:t>
      </w:r>
      <w:r w:rsidRPr="00624D48">
        <w:rPr>
          <w:rFonts w:ascii="Times New Roman" w:eastAsia="Times New Roman" w:hAnsi="Times New Roman"/>
          <w:sz w:val="24"/>
          <w:szCs w:val="20"/>
          <w:lang w:eastAsia="sv-SE"/>
        </w:rPr>
        <w:t xml:space="preserve"> att komplettera med. Översättningar till eller presentationer på andra språk övervägs i varje enskilt fall, med hänsyn till målgruppen.</w:t>
      </w:r>
    </w:p>
    <w:p w:rsidR="00CA6541" w:rsidRPr="00624D48" w:rsidRDefault="00CF54F0" w:rsidP="00624D48">
      <w:pPr>
        <w:pStyle w:val="Liststycke"/>
        <w:numPr>
          <w:ilvl w:val="0"/>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 xml:space="preserve">Kommunikationen </w:t>
      </w:r>
      <w:r w:rsidR="00CA6541" w:rsidRPr="00624D48">
        <w:rPr>
          <w:rFonts w:ascii="Times New Roman" w:eastAsia="Times New Roman" w:hAnsi="Times New Roman"/>
          <w:sz w:val="24"/>
          <w:szCs w:val="20"/>
          <w:lang w:eastAsia="sv-SE"/>
        </w:rPr>
        <w:t>främja</w:t>
      </w:r>
      <w:r w:rsidRPr="00624D48">
        <w:rPr>
          <w:rFonts w:ascii="Times New Roman" w:eastAsia="Times New Roman" w:hAnsi="Times New Roman"/>
          <w:sz w:val="24"/>
          <w:szCs w:val="20"/>
          <w:lang w:eastAsia="sv-SE"/>
        </w:rPr>
        <w:t>r</w:t>
      </w:r>
      <w:r w:rsidR="00CA6541" w:rsidRPr="00624D48">
        <w:rPr>
          <w:rFonts w:ascii="Times New Roman" w:eastAsia="Times New Roman" w:hAnsi="Times New Roman"/>
          <w:sz w:val="24"/>
          <w:szCs w:val="20"/>
          <w:lang w:eastAsia="sv-SE"/>
        </w:rPr>
        <w:t xml:space="preserve"> dialog. Debatt och dialog skapar engagemang och ger medborgarna möjlighet till inflytande på de politiska processerna och besluten. Delaktighet är en förutsättning för en positiv utveckling av vår verksamhet. </w:t>
      </w:r>
    </w:p>
    <w:p w:rsidR="00CA6541" w:rsidRPr="00624D48" w:rsidRDefault="00CF54F0" w:rsidP="00624D48">
      <w:pPr>
        <w:pStyle w:val="Liststycke"/>
        <w:numPr>
          <w:ilvl w:val="0"/>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 xml:space="preserve">Valet av media </w:t>
      </w:r>
      <w:r w:rsidR="00CA6541" w:rsidRPr="00624D48">
        <w:rPr>
          <w:rFonts w:ascii="Times New Roman" w:eastAsia="Times New Roman" w:hAnsi="Times New Roman"/>
          <w:sz w:val="24"/>
          <w:szCs w:val="20"/>
          <w:lang w:eastAsia="sv-SE"/>
        </w:rPr>
        <w:t>anpassas efter hur vi på bästa sätt ska nå den aktuella målgruppen.</w:t>
      </w:r>
    </w:p>
    <w:p w:rsidR="003C2D1D" w:rsidRPr="00624D48" w:rsidRDefault="00CA6541" w:rsidP="00624D48">
      <w:pPr>
        <w:pStyle w:val="Liststycke"/>
        <w:numPr>
          <w:ilvl w:val="0"/>
          <w:numId w:val="14"/>
        </w:numPr>
        <w:spacing w:line="240" w:lineRule="auto"/>
        <w:rPr>
          <w:rFonts w:ascii="Times New Roman" w:eastAsia="Times New Roman" w:hAnsi="Times New Roman"/>
          <w:sz w:val="24"/>
          <w:szCs w:val="20"/>
          <w:lang w:eastAsia="sv-SE"/>
        </w:rPr>
      </w:pPr>
      <w:r w:rsidRPr="00624D48">
        <w:rPr>
          <w:rFonts w:ascii="Times New Roman" w:eastAsia="Times New Roman" w:hAnsi="Times New Roman"/>
          <w:sz w:val="24"/>
          <w:szCs w:val="20"/>
          <w:lang w:eastAsia="sv-SE"/>
        </w:rPr>
        <w:t>Informa</w:t>
      </w:r>
      <w:r w:rsidR="00CF54F0" w:rsidRPr="00624D48">
        <w:rPr>
          <w:rFonts w:ascii="Times New Roman" w:eastAsia="Times New Roman" w:hAnsi="Times New Roman"/>
          <w:sz w:val="24"/>
          <w:szCs w:val="20"/>
          <w:lang w:eastAsia="sv-SE"/>
        </w:rPr>
        <w:t>tionsmaterial från kommunen följer</w:t>
      </w:r>
      <w:r w:rsidRPr="00624D48">
        <w:rPr>
          <w:rFonts w:ascii="Times New Roman" w:eastAsia="Times New Roman" w:hAnsi="Times New Roman"/>
          <w:sz w:val="24"/>
          <w:szCs w:val="20"/>
          <w:lang w:eastAsia="sv-SE"/>
        </w:rPr>
        <w:t xml:space="preserve"> det grafiska profilprogrammet och </w:t>
      </w:r>
      <w:r w:rsidR="00CF54F0" w:rsidRPr="00624D48">
        <w:rPr>
          <w:rFonts w:ascii="Times New Roman" w:eastAsia="Times New Roman" w:hAnsi="Times New Roman"/>
          <w:sz w:val="24"/>
          <w:szCs w:val="20"/>
          <w:lang w:eastAsia="sv-SE"/>
        </w:rPr>
        <w:t>är</w:t>
      </w:r>
      <w:r w:rsidRPr="00624D48">
        <w:rPr>
          <w:rFonts w:ascii="Times New Roman" w:eastAsia="Times New Roman" w:hAnsi="Times New Roman"/>
          <w:sz w:val="24"/>
          <w:szCs w:val="20"/>
          <w:lang w:eastAsia="sv-SE"/>
        </w:rPr>
        <w:t xml:space="preserve"> tydligt märkt med kommunens logotyp samt med relevant information om avsändaren.</w:t>
      </w:r>
    </w:p>
    <w:p w:rsidR="00577D95" w:rsidRDefault="00577D95" w:rsidP="00577D95"/>
    <w:p w:rsidR="00577D95" w:rsidRPr="00577D95" w:rsidRDefault="00577D95" w:rsidP="00577D95"/>
    <w:p w:rsidR="00CA6541" w:rsidRDefault="00CA6541" w:rsidP="00CA6541">
      <w:pPr>
        <w:pStyle w:val="Rubrik1"/>
      </w:pPr>
      <w:bookmarkStart w:id="41" w:name="_Toc322932184"/>
      <w:r>
        <w:t>Svar på frågor</w:t>
      </w:r>
      <w:bookmarkEnd w:id="41"/>
    </w:p>
    <w:p w:rsidR="00CA6541" w:rsidRPr="00622067" w:rsidRDefault="00CA6541" w:rsidP="00CA6541">
      <w:pPr>
        <w:rPr>
          <w:szCs w:val="24"/>
        </w:rPr>
      </w:pPr>
      <w:r w:rsidRPr="00622067">
        <w:rPr>
          <w:szCs w:val="24"/>
        </w:rPr>
        <w:t xml:space="preserve">Hällefors kommun medborgarplats genom </w:t>
      </w:r>
      <w:r w:rsidR="00B639BE" w:rsidRPr="00622067">
        <w:rPr>
          <w:szCs w:val="24"/>
        </w:rPr>
        <w:t xml:space="preserve">ansvarig chef för information och medborgarplats </w:t>
      </w:r>
      <w:r w:rsidRPr="00622067">
        <w:rPr>
          <w:szCs w:val="24"/>
        </w:rPr>
        <w:t>svarar på frågor om</w:t>
      </w:r>
      <w:r w:rsidR="00C15CA4" w:rsidRPr="00622067">
        <w:rPr>
          <w:szCs w:val="24"/>
        </w:rPr>
        <w:t xml:space="preserve"> informations- och</w:t>
      </w:r>
      <w:r w:rsidRPr="00622067">
        <w:rPr>
          <w:szCs w:val="24"/>
        </w:rPr>
        <w:t xml:space="preserve"> kommunikationspolicyn och</w:t>
      </w:r>
      <w:r w:rsidR="00B639BE" w:rsidRPr="00622067">
        <w:rPr>
          <w:szCs w:val="24"/>
        </w:rPr>
        <w:t xml:space="preserve"> det övergripande</w:t>
      </w:r>
      <w:r w:rsidRPr="00622067">
        <w:rPr>
          <w:szCs w:val="24"/>
        </w:rPr>
        <w:t xml:space="preserve"> informations</w:t>
      </w:r>
      <w:r w:rsidR="00CF54F0" w:rsidRPr="00622067">
        <w:rPr>
          <w:szCs w:val="24"/>
        </w:rPr>
        <w:t>- och kommunikations</w:t>
      </w:r>
      <w:r w:rsidRPr="00622067">
        <w:rPr>
          <w:szCs w:val="24"/>
        </w:rPr>
        <w:t>arbete i Hällefors kommun.</w:t>
      </w:r>
    </w:p>
    <w:tbl>
      <w:tblPr>
        <w:tblW w:w="0" w:type="auto"/>
        <w:tblInd w:w="1304" w:type="dxa"/>
        <w:tblLook w:val="01E0"/>
      </w:tblPr>
      <w:tblGrid>
        <w:gridCol w:w="7309"/>
      </w:tblGrid>
      <w:tr w:rsidR="00991B1C" w:rsidRPr="00E6388B" w:rsidTr="004602B0">
        <w:trPr>
          <w:trHeight w:hRule="exact" w:val="11227"/>
        </w:trPr>
        <w:tc>
          <w:tcPr>
            <w:tcW w:w="7309" w:type="dxa"/>
          </w:tcPr>
          <w:p w:rsidR="00991B1C" w:rsidRPr="00E6388B" w:rsidRDefault="00991B1C" w:rsidP="00991B1C">
            <w:pPr>
              <w:pStyle w:val="Tabell"/>
            </w:pPr>
          </w:p>
        </w:tc>
      </w:tr>
      <w:tr w:rsidR="00991B1C" w:rsidRPr="00E6388B" w:rsidTr="004602B0">
        <w:trPr>
          <w:trHeight w:hRule="exact" w:val="284"/>
        </w:trPr>
        <w:tc>
          <w:tcPr>
            <w:tcW w:w="7309" w:type="dxa"/>
          </w:tcPr>
          <w:p w:rsidR="00991B1C" w:rsidRPr="00E6388B" w:rsidRDefault="00991B1C" w:rsidP="00991B1C">
            <w:pPr>
              <w:pStyle w:val="Tabell"/>
            </w:pPr>
          </w:p>
        </w:tc>
      </w:tr>
      <w:tr w:rsidR="00991B1C" w:rsidRPr="00E6388B" w:rsidTr="004602B0">
        <w:trPr>
          <w:trHeight w:hRule="exact" w:val="2098"/>
        </w:trPr>
        <w:tc>
          <w:tcPr>
            <w:tcW w:w="7309" w:type="dxa"/>
          </w:tcPr>
          <w:p w:rsidR="00991B1C" w:rsidRPr="00E6388B" w:rsidRDefault="00D45C5A" w:rsidP="00773C22">
            <w:pPr>
              <w:pStyle w:val="FormatmallSidfotCentrerad"/>
            </w:pPr>
            <w:bookmarkStart w:id="42" w:name="bmLogotypSS"/>
            <w:bookmarkEnd w:id="42"/>
            <w:r>
              <w:rPr>
                <w:noProof/>
              </w:rPr>
              <w:drawing>
                <wp:inline distT="0" distB="0" distL="0" distR="0">
                  <wp:extent cx="1466215" cy="584835"/>
                  <wp:effectExtent l="19050" t="0" r="635" b="0"/>
                  <wp:docPr id="2" name="Bild 6" descr="g:\dokumentmallar\kfv\Logotyp_Sv_S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g:\dokumentmallar\kfv\Logotyp_Sv_Svv.jpg"/>
                          <pic:cNvPicPr>
                            <a:picLocks noChangeAspect="1" noChangeArrowheads="1"/>
                          </pic:cNvPicPr>
                        </pic:nvPicPr>
                        <pic:blipFill>
                          <a:blip r:embed="rId7" cstate="print"/>
                          <a:srcRect/>
                          <a:stretch>
                            <a:fillRect/>
                          </a:stretch>
                        </pic:blipFill>
                        <pic:spPr bwMode="auto">
                          <a:xfrm>
                            <a:off x="0" y="0"/>
                            <a:ext cx="1466215" cy="584835"/>
                          </a:xfrm>
                          <a:prstGeom prst="rect">
                            <a:avLst/>
                          </a:prstGeom>
                          <a:noFill/>
                          <a:ln w="9525">
                            <a:noFill/>
                            <a:miter lim="800000"/>
                            <a:headEnd/>
                            <a:tailEnd/>
                          </a:ln>
                        </pic:spPr>
                      </pic:pic>
                    </a:graphicData>
                  </a:graphic>
                </wp:inline>
              </w:drawing>
            </w:r>
          </w:p>
          <w:p w:rsidR="0059483B" w:rsidRPr="00E6388B" w:rsidRDefault="00E6388B" w:rsidP="00773C22">
            <w:pPr>
              <w:pStyle w:val="FormatmallSidfotCentreradFre12pt"/>
            </w:pPr>
            <w:bookmarkStart w:id="43" w:name="bmAdress1SS"/>
            <w:bookmarkEnd w:id="43"/>
            <w:r>
              <w:t>Medborgarplatsen</w:t>
            </w:r>
            <w:r w:rsidR="0059483B" w:rsidRPr="00E6388B">
              <w:t xml:space="preserve"> </w:t>
            </w:r>
            <w:bookmarkStart w:id="44" w:name="bmAdress2SS"/>
            <w:bookmarkEnd w:id="44"/>
            <w:r>
              <w:t>712 83 Hällefors</w:t>
            </w:r>
            <w:r w:rsidR="0059483B" w:rsidRPr="00E6388B">
              <w:t xml:space="preserve"> </w:t>
            </w:r>
            <w:bookmarkStart w:id="45" w:name="bmAdress3SS"/>
            <w:bookmarkEnd w:id="45"/>
          </w:p>
          <w:p w:rsidR="0059483B" w:rsidRPr="00E6388B" w:rsidRDefault="00E6388B" w:rsidP="00773C22">
            <w:pPr>
              <w:pStyle w:val="FormatmallSidfotCentrerad"/>
            </w:pPr>
            <w:bookmarkStart w:id="46" w:name="bmRubBadressSS"/>
            <w:bookmarkEnd w:id="46"/>
            <w:r>
              <w:t>Besöksadress</w:t>
            </w:r>
            <w:r w:rsidR="0059483B" w:rsidRPr="00E6388B">
              <w:t xml:space="preserve"> </w:t>
            </w:r>
            <w:bookmarkStart w:id="47" w:name="bmBesok1SS"/>
            <w:bookmarkEnd w:id="47"/>
            <w:r>
              <w:t>Sikforsvägen 15</w:t>
            </w:r>
            <w:r w:rsidR="0059483B" w:rsidRPr="00E6388B">
              <w:t xml:space="preserve"> </w:t>
            </w:r>
            <w:bookmarkStart w:id="48" w:name="bmBesok2SS"/>
            <w:bookmarkEnd w:id="48"/>
            <w:r>
              <w:t>Hällefors</w:t>
            </w:r>
            <w:r w:rsidR="0059483B" w:rsidRPr="00E6388B">
              <w:t xml:space="preserve"> </w:t>
            </w:r>
            <w:bookmarkStart w:id="49" w:name="bmBesok3SS"/>
            <w:bookmarkEnd w:id="49"/>
          </w:p>
          <w:p w:rsidR="0059483B" w:rsidRPr="00E6388B" w:rsidRDefault="00E6388B" w:rsidP="00773C22">
            <w:pPr>
              <w:pStyle w:val="FormatmallSidfotCentrerad"/>
            </w:pPr>
            <w:bookmarkStart w:id="50" w:name="bmRubTelefonSS"/>
            <w:bookmarkEnd w:id="50"/>
            <w:r>
              <w:t>Telefon</w:t>
            </w:r>
            <w:r w:rsidR="00773C22" w:rsidRPr="00E6388B">
              <w:t xml:space="preserve"> </w:t>
            </w:r>
            <w:bookmarkStart w:id="51" w:name="bmTelSS"/>
            <w:bookmarkEnd w:id="51"/>
            <w:r>
              <w:t xml:space="preserve">0591-641 00 </w:t>
            </w:r>
            <w:proofErr w:type="spellStart"/>
            <w:r>
              <w:t>vx</w:t>
            </w:r>
            <w:proofErr w:type="spellEnd"/>
            <w:r w:rsidR="00773C22" w:rsidRPr="00E6388B">
              <w:t xml:space="preserve"> </w:t>
            </w:r>
            <w:r w:rsidR="00773C22" w:rsidRPr="00E6388B">
              <w:sym w:font="Symbol" w:char="F0B7"/>
            </w:r>
            <w:r w:rsidR="00773C22" w:rsidRPr="00E6388B">
              <w:t xml:space="preserve"> </w:t>
            </w:r>
            <w:bookmarkStart w:id="52" w:name="bmRubFaxSS"/>
            <w:bookmarkEnd w:id="52"/>
            <w:r>
              <w:t>Fax</w:t>
            </w:r>
            <w:r w:rsidR="00773C22" w:rsidRPr="00E6388B">
              <w:t xml:space="preserve"> </w:t>
            </w:r>
            <w:bookmarkStart w:id="53" w:name="bmFaxSS"/>
            <w:bookmarkEnd w:id="53"/>
            <w:r>
              <w:t>0591-109 76</w:t>
            </w:r>
          </w:p>
          <w:p w:rsidR="0059483B" w:rsidRPr="00E6388B" w:rsidRDefault="00E6388B" w:rsidP="00CE6115">
            <w:pPr>
              <w:pStyle w:val="FormatmallSidfotCentrerad"/>
            </w:pPr>
            <w:bookmarkStart w:id="54" w:name="bmBolagEpostSS"/>
            <w:bookmarkEnd w:id="54"/>
            <w:r>
              <w:t>kommun@hellefors.se</w:t>
            </w:r>
          </w:p>
        </w:tc>
      </w:tr>
    </w:tbl>
    <w:p w:rsidR="00991B1C" w:rsidRPr="00E6388B" w:rsidRDefault="00991B1C" w:rsidP="00991B1C"/>
    <w:sectPr w:rsidR="00991B1C" w:rsidRPr="00E6388B" w:rsidSect="00A946CB">
      <w:headerReference w:type="even" r:id="rId9"/>
      <w:headerReference w:type="default" r:id="rId10"/>
      <w:footerReference w:type="default" r:id="rId11"/>
      <w:headerReference w:type="first" r:id="rId12"/>
      <w:footerReference w:type="first" r:id="rId13"/>
      <w:pgSz w:w="11906" w:h="16838" w:code="9"/>
      <w:pgMar w:top="680" w:right="1134" w:bottom="680" w:left="1134" w:header="454" w:footer="39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93F" w:rsidRDefault="00AE293F" w:rsidP="00A80039">
      <w:pPr>
        <w:pStyle w:val="Tabell"/>
      </w:pPr>
      <w:r>
        <w:separator/>
      </w:r>
    </w:p>
  </w:endnote>
  <w:endnote w:type="continuationSeparator" w:id="0">
    <w:p w:rsidR="00AE293F" w:rsidRDefault="00AE293F" w:rsidP="00A80039">
      <w:pPr>
        <w:pStyle w:val="Tabell"/>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93F" w:rsidRDefault="00AE293F" w:rsidP="00BA066B">
    <w:pPr>
      <w:pStyle w:val="Sidfot"/>
      <w:spacing w:befor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93F" w:rsidRDefault="00AE293F" w:rsidP="00202024">
    <w:pPr>
      <w:pStyle w:val="Sidfot"/>
      <w:spacing w:before="240"/>
    </w:pPr>
    <w:bookmarkStart w:id="55" w:name="bmArkiv"/>
    <w:bookmarkEnd w:id="55"/>
  </w:p>
  <w:p w:rsidR="00AE293F" w:rsidRDefault="00AE293F">
    <w:pPr>
      <w:pStyle w:val="Sidfot"/>
      <w:rPr>
        <w:sz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93F" w:rsidRDefault="00AE293F" w:rsidP="00A80039">
      <w:pPr>
        <w:pStyle w:val="Tabell"/>
      </w:pPr>
      <w:r>
        <w:separator/>
      </w:r>
    </w:p>
  </w:footnote>
  <w:footnote w:type="continuationSeparator" w:id="0">
    <w:p w:rsidR="00AE293F" w:rsidRDefault="00AE293F" w:rsidP="00A80039">
      <w:pPr>
        <w:pStyle w:val="Tabel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93F" w:rsidRDefault="00190840">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518.55pt;height:628.35pt;z-index:-251658240;mso-position-horizontal:center;mso-position-horizontal-relative:margin;mso-position-vertical:center;mso-position-vertical-relative:margin" o:allowincell="f">
          <v:imagedata r:id="rId1" o:title="HFSvapen_svartvi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93F" w:rsidRDefault="00190840" w:rsidP="00BA066B">
    <w:pPr>
      <w:pStyle w:val="Sidhuvud"/>
      <w:spacing w:after="480"/>
      <w:jc w:val="right"/>
    </w:pPr>
    <w:r>
      <w:rPr>
        <w:rStyle w:val="Sidnummer"/>
      </w:rPr>
      <w:fldChar w:fldCharType="begin"/>
    </w:r>
    <w:r w:rsidR="00AE293F">
      <w:rPr>
        <w:rStyle w:val="Sidnummer"/>
      </w:rPr>
      <w:instrText xml:space="preserve"> PAGE </w:instrText>
    </w:r>
    <w:r>
      <w:rPr>
        <w:rStyle w:val="Sidnummer"/>
      </w:rPr>
      <w:fldChar w:fldCharType="separate"/>
    </w:r>
    <w:r w:rsidR="00A86623">
      <w:rPr>
        <w:rStyle w:val="Sidnummer"/>
        <w:noProof/>
      </w:rPr>
      <w:t>2</w:t>
    </w:r>
    <w:r>
      <w:rPr>
        <w:rStyle w:val="Sidnummer"/>
      </w:rPr>
      <w:fldChar w:fldCharType="end"/>
    </w:r>
    <w:r w:rsidR="00AE293F">
      <w:rPr>
        <w:rStyle w:val="Sidnummer"/>
      </w:rPr>
      <w:t>(</w:t>
    </w:r>
    <w:r>
      <w:rPr>
        <w:rStyle w:val="Sidnummer"/>
      </w:rPr>
      <w:fldChar w:fldCharType="begin"/>
    </w:r>
    <w:r w:rsidR="00AE293F">
      <w:rPr>
        <w:rStyle w:val="Sidnummer"/>
      </w:rPr>
      <w:instrText xml:space="preserve"> NUMPAGES </w:instrText>
    </w:r>
    <w:r>
      <w:rPr>
        <w:rStyle w:val="Sidnummer"/>
      </w:rPr>
      <w:fldChar w:fldCharType="separate"/>
    </w:r>
    <w:r w:rsidR="00A86623">
      <w:rPr>
        <w:rStyle w:val="Sidnummer"/>
        <w:noProof/>
      </w:rPr>
      <w:t>8</w:t>
    </w:r>
    <w:r>
      <w:rPr>
        <w:rStyle w:val="Sidnummer"/>
      </w:rPr>
      <w:fldChar w:fldCharType="end"/>
    </w:r>
    <w:r w:rsidR="00AE293F">
      <w:rPr>
        <w:rStyle w:val="Sidnummer"/>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93F" w:rsidRDefault="00190840">
    <w:pPr>
      <w:pStyle w:val="Sidhuvud"/>
      <w:spacing w:after="60"/>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117.85pt;margin-top:228.85pt;width:275.55pt;height:333.9pt;z-index:-251659264;mso-position-horizontal-relative:margin;mso-position-vertical-relative:margin">
          <v:imagedata r:id="rId1" o:title="HFSvapen_svartvit" gain="10486f" blacklevel="27525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26F"/>
    <w:multiLevelType w:val="hybridMultilevel"/>
    <w:tmpl w:val="12DAA41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AEF18C8"/>
    <w:multiLevelType w:val="hybridMultilevel"/>
    <w:tmpl w:val="D1F2B444"/>
    <w:lvl w:ilvl="0" w:tplc="041D0001">
      <w:start w:val="1"/>
      <w:numFmt w:val="bullet"/>
      <w:lvlText w:val=""/>
      <w:lvlJc w:val="left"/>
      <w:pPr>
        <w:ind w:left="2024" w:hanging="360"/>
      </w:pPr>
      <w:rPr>
        <w:rFonts w:ascii="Symbol" w:hAnsi="Symbol" w:hint="default"/>
      </w:rPr>
    </w:lvl>
    <w:lvl w:ilvl="1" w:tplc="041D0003">
      <w:start w:val="1"/>
      <w:numFmt w:val="bullet"/>
      <w:lvlText w:val="o"/>
      <w:lvlJc w:val="left"/>
      <w:pPr>
        <w:ind w:left="2744" w:hanging="360"/>
      </w:pPr>
      <w:rPr>
        <w:rFonts w:ascii="Courier New" w:hAnsi="Courier New" w:cs="Courier New" w:hint="default"/>
      </w:rPr>
    </w:lvl>
    <w:lvl w:ilvl="2" w:tplc="041D0005">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nsid w:val="11326D2D"/>
    <w:multiLevelType w:val="multilevel"/>
    <w:tmpl w:val="FD5682AC"/>
    <w:lvl w:ilvl="0">
      <w:start w:val="1"/>
      <w:numFmt w:val="decimal"/>
      <w:lvlText w:val="%1"/>
      <w:lvlJc w:val="left"/>
      <w:pPr>
        <w:tabs>
          <w:tab w:val="num" w:pos="1736"/>
        </w:tabs>
        <w:ind w:left="1736" w:hanging="432"/>
      </w:pPr>
    </w:lvl>
    <w:lvl w:ilvl="1">
      <w:start w:val="1"/>
      <w:numFmt w:val="decimal"/>
      <w:lvlText w:val="%1.%2"/>
      <w:lvlJc w:val="left"/>
      <w:pPr>
        <w:tabs>
          <w:tab w:val="num" w:pos="1880"/>
        </w:tabs>
        <w:ind w:left="1880" w:hanging="576"/>
      </w:pPr>
    </w:lvl>
    <w:lvl w:ilvl="2">
      <w:start w:val="1"/>
      <w:numFmt w:val="decimal"/>
      <w:lvlText w:val="%1.%2.%3"/>
      <w:lvlJc w:val="left"/>
      <w:pPr>
        <w:tabs>
          <w:tab w:val="num" w:pos="2024"/>
        </w:tabs>
        <w:ind w:left="2024" w:hanging="720"/>
      </w:pPr>
    </w:lvl>
    <w:lvl w:ilvl="3">
      <w:start w:val="1"/>
      <w:numFmt w:val="decimal"/>
      <w:lvlText w:val="%1.%2.%3.%4"/>
      <w:lvlJc w:val="left"/>
      <w:pPr>
        <w:tabs>
          <w:tab w:val="num" w:pos="2168"/>
        </w:tabs>
        <w:ind w:left="2168" w:hanging="864"/>
      </w:pPr>
    </w:lvl>
    <w:lvl w:ilvl="4">
      <w:start w:val="1"/>
      <w:numFmt w:val="decimal"/>
      <w:lvlText w:val="%1.%2.%3.%4.%5"/>
      <w:lvlJc w:val="left"/>
      <w:pPr>
        <w:tabs>
          <w:tab w:val="num" w:pos="2312"/>
        </w:tabs>
        <w:ind w:left="2312" w:hanging="1008"/>
      </w:pPr>
    </w:lvl>
    <w:lvl w:ilvl="5">
      <w:start w:val="1"/>
      <w:numFmt w:val="decimal"/>
      <w:lvlText w:val="%1.%2.%3.%4.%5.%6"/>
      <w:lvlJc w:val="left"/>
      <w:pPr>
        <w:tabs>
          <w:tab w:val="num" w:pos="2456"/>
        </w:tabs>
        <w:ind w:left="2456" w:hanging="1152"/>
      </w:pPr>
    </w:lvl>
    <w:lvl w:ilvl="6">
      <w:start w:val="1"/>
      <w:numFmt w:val="decimal"/>
      <w:lvlText w:val="%1.%2.%3.%4.%5.%6.%7"/>
      <w:lvlJc w:val="left"/>
      <w:pPr>
        <w:tabs>
          <w:tab w:val="num" w:pos="2600"/>
        </w:tabs>
        <w:ind w:left="2600" w:hanging="1296"/>
      </w:pPr>
    </w:lvl>
    <w:lvl w:ilvl="7">
      <w:start w:val="1"/>
      <w:numFmt w:val="decimal"/>
      <w:lvlText w:val="%1.%2.%3.%4.%5.%6.%7.%8"/>
      <w:lvlJc w:val="left"/>
      <w:pPr>
        <w:tabs>
          <w:tab w:val="num" w:pos="2744"/>
        </w:tabs>
        <w:ind w:left="2744" w:hanging="1440"/>
      </w:pPr>
    </w:lvl>
    <w:lvl w:ilvl="8">
      <w:start w:val="1"/>
      <w:numFmt w:val="decimal"/>
      <w:lvlText w:val="%1.%2.%3.%4.%5.%6.%7.%8.%9"/>
      <w:lvlJc w:val="left"/>
      <w:pPr>
        <w:tabs>
          <w:tab w:val="num" w:pos="2888"/>
        </w:tabs>
        <w:ind w:left="2888" w:hanging="1584"/>
      </w:pPr>
    </w:lvl>
  </w:abstractNum>
  <w:abstractNum w:abstractNumId="3">
    <w:nsid w:val="2A7F040F"/>
    <w:multiLevelType w:val="hybridMultilevel"/>
    <w:tmpl w:val="AC720A1C"/>
    <w:lvl w:ilvl="0" w:tplc="3E1AFCAA">
      <w:start w:val="1"/>
      <w:numFmt w:val="bullet"/>
      <w:lvlText w:val=""/>
      <w:lvlJc w:val="left"/>
      <w:pPr>
        <w:tabs>
          <w:tab w:val="num" w:pos="1588"/>
        </w:tabs>
        <w:ind w:left="1588" w:hanging="284"/>
      </w:pPr>
      <w:rPr>
        <w:rFonts w:ascii="Symbol" w:hAnsi="Symbol" w:hint="default"/>
        <w:color w:val="auto"/>
      </w:rPr>
    </w:lvl>
    <w:lvl w:ilvl="1" w:tplc="854EA2D2">
      <w:start w:val="1"/>
      <w:numFmt w:val="bullet"/>
      <w:lvlText w:val=""/>
      <w:lvlJc w:val="left"/>
      <w:pPr>
        <w:tabs>
          <w:tab w:val="num" w:pos="1477"/>
        </w:tabs>
        <w:ind w:left="1477" w:hanging="397"/>
      </w:pPr>
      <w:rPr>
        <w:rFonts w:ascii="Symbol" w:hAnsi="Symbol" w:hint="default"/>
        <w:color w:val="auto"/>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336C6E66"/>
    <w:multiLevelType w:val="multilevel"/>
    <w:tmpl w:val="FD5682AC"/>
    <w:lvl w:ilvl="0">
      <w:start w:val="1"/>
      <w:numFmt w:val="decimal"/>
      <w:lvlText w:val="%1"/>
      <w:lvlJc w:val="left"/>
      <w:pPr>
        <w:tabs>
          <w:tab w:val="num" w:pos="1736"/>
        </w:tabs>
        <w:ind w:left="1736" w:hanging="432"/>
      </w:pPr>
    </w:lvl>
    <w:lvl w:ilvl="1">
      <w:start w:val="1"/>
      <w:numFmt w:val="decimal"/>
      <w:lvlText w:val="%1.%2"/>
      <w:lvlJc w:val="left"/>
      <w:pPr>
        <w:tabs>
          <w:tab w:val="num" w:pos="1880"/>
        </w:tabs>
        <w:ind w:left="1880" w:hanging="576"/>
      </w:pPr>
    </w:lvl>
    <w:lvl w:ilvl="2">
      <w:start w:val="1"/>
      <w:numFmt w:val="decimal"/>
      <w:lvlText w:val="%1.%2.%3"/>
      <w:lvlJc w:val="left"/>
      <w:pPr>
        <w:tabs>
          <w:tab w:val="num" w:pos="2024"/>
        </w:tabs>
        <w:ind w:left="2024" w:hanging="720"/>
      </w:pPr>
    </w:lvl>
    <w:lvl w:ilvl="3">
      <w:start w:val="1"/>
      <w:numFmt w:val="decimal"/>
      <w:lvlText w:val="%1.%2.%3.%4"/>
      <w:lvlJc w:val="left"/>
      <w:pPr>
        <w:tabs>
          <w:tab w:val="num" w:pos="2168"/>
        </w:tabs>
        <w:ind w:left="2168" w:hanging="864"/>
      </w:pPr>
    </w:lvl>
    <w:lvl w:ilvl="4">
      <w:start w:val="1"/>
      <w:numFmt w:val="decimal"/>
      <w:lvlText w:val="%1.%2.%3.%4.%5"/>
      <w:lvlJc w:val="left"/>
      <w:pPr>
        <w:tabs>
          <w:tab w:val="num" w:pos="2312"/>
        </w:tabs>
        <w:ind w:left="2312" w:hanging="1008"/>
      </w:pPr>
    </w:lvl>
    <w:lvl w:ilvl="5">
      <w:start w:val="1"/>
      <w:numFmt w:val="decimal"/>
      <w:lvlText w:val="%1.%2.%3.%4.%5.%6"/>
      <w:lvlJc w:val="left"/>
      <w:pPr>
        <w:tabs>
          <w:tab w:val="num" w:pos="2456"/>
        </w:tabs>
        <w:ind w:left="2456" w:hanging="1152"/>
      </w:pPr>
    </w:lvl>
    <w:lvl w:ilvl="6">
      <w:start w:val="1"/>
      <w:numFmt w:val="decimal"/>
      <w:lvlText w:val="%1.%2.%3.%4.%5.%6.%7"/>
      <w:lvlJc w:val="left"/>
      <w:pPr>
        <w:tabs>
          <w:tab w:val="num" w:pos="2600"/>
        </w:tabs>
        <w:ind w:left="2600" w:hanging="1296"/>
      </w:pPr>
    </w:lvl>
    <w:lvl w:ilvl="7">
      <w:start w:val="1"/>
      <w:numFmt w:val="decimal"/>
      <w:lvlText w:val="%1.%2.%3.%4.%5.%6.%7.%8"/>
      <w:lvlJc w:val="left"/>
      <w:pPr>
        <w:tabs>
          <w:tab w:val="num" w:pos="2744"/>
        </w:tabs>
        <w:ind w:left="2744" w:hanging="1440"/>
      </w:pPr>
    </w:lvl>
    <w:lvl w:ilvl="8">
      <w:start w:val="1"/>
      <w:numFmt w:val="decimal"/>
      <w:lvlText w:val="%1.%2.%3.%4.%5.%6.%7.%8.%9"/>
      <w:lvlJc w:val="left"/>
      <w:pPr>
        <w:tabs>
          <w:tab w:val="num" w:pos="2888"/>
        </w:tabs>
        <w:ind w:left="2888" w:hanging="1584"/>
      </w:pPr>
    </w:lvl>
  </w:abstractNum>
  <w:abstractNum w:abstractNumId="5">
    <w:nsid w:val="3ED062E1"/>
    <w:multiLevelType w:val="multilevel"/>
    <w:tmpl w:val="FD5682AC"/>
    <w:lvl w:ilvl="0">
      <w:start w:val="1"/>
      <w:numFmt w:val="decimal"/>
      <w:lvlText w:val="%1"/>
      <w:lvlJc w:val="left"/>
      <w:pPr>
        <w:tabs>
          <w:tab w:val="num" w:pos="1736"/>
        </w:tabs>
        <w:ind w:left="1736" w:hanging="432"/>
      </w:pPr>
    </w:lvl>
    <w:lvl w:ilvl="1">
      <w:start w:val="1"/>
      <w:numFmt w:val="decimal"/>
      <w:lvlText w:val="%1.%2"/>
      <w:lvlJc w:val="left"/>
      <w:pPr>
        <w:tabs>
          <w:tab w:val="num" w:pos="1880"/>
        </w:tabs>
        <w:ind w:left="1880" w:hanging="576"/>
      </w:pPr>
    </w:lvl>
    <w:lvl w:ilvl="2">
      <w:start w:val="1"/>
      <w:numFmt w:val="decimal"/>
      <w:lvlText w:val="%1.%2.%3"/>
      <w:lvlJc w:val="left"/>
      <w:pPr>
        <w:tabs>
          <w:tab w:val="num" w:pos="2024"/>
        </w:tabs>
        <w:ind w:left="2024" w:hanging="720"/>
      </w:pPr>
    </w:lvl>
    <w:lvl w:ilvl="3">
      <w:start w:val="1"/>
      <w:numFmt w:val="decimal"/>
      <w:lvlText w:val="%1.%2.%3.%4"/>
      <w:lvlJc w:val="left"/>
      <w:pPr>
        <w:tabs>
          <w:tab w:val="num" w:pos="2168"/>
        </w:tabs>
        <w:ind w:left="2168" w:hanging="864"/>
      </w:pPr>
    </w:lvl>
    <w:lvl w:ilvl="4">
      <w:start w:val="1"/>
      <w:numFmt w:val="decimal"/>
      <w:lvlText w:val="%1.%2.%3.%4.%5"/>
      <w:lvlJc w:val="left"/>
      <w:pPr>
        <w:tabs>
          <w:tab w:val="num" w:pos="2312"/>
        </w:tabs>
        <w:ind w:left="2312" w:hanging="1008"/>
      </w:pPr>
    </w:lvl>
    <w:lvl w:ilvl="5">
      <w:start w:val="1"/>
      <w:numFmt w:val="decimal"/>
      <w:lvlText w:val="%1.%2.%3.%4.%5.%6"/>
      <w:lvlJc w:val="left"/>
      <w:pPr>
        <w:tabs>
          <w:tab w:val="num" w:pos="2456"/>
        </w:tabs>
        <w:ind w:left="2456" w:hanging="1152"/>
      </w:pPr>
    </w:lvl>
    <w:lvl w:ilvl="6">
      <w:start w:val="1"/>
      <w:numFmt w:val="decimal"/>
      <w:lvlText w:val="%1.%2.%3.%4.%5.%6.%7"/>
      <w:lvlJc w:val="left"/>
      <w:pPr>
        <w:tabs>
          <w:tab w:val="num" w:pos="2600"/>
        </w:tabs>
        <w:ind w:left="2600" w:hanging="1296"/>
      </w:pPr>
    </w:lvl>
    <w:lvl w:ilvl="7">
      <w:start w:val="1"/>
      <w:numFmt w:val="decimal"/>
      <w:lvlText w:val="%1.%2.%3.%4.%5.%6.%7.%8"/>
      <w:lvlJc w:val="left"/>
      <w:pPr>
        <w:tabs>
          <w:tab w:val="num" w:pos="2744"/>
        </w:tabs>
        <w:ind w:left="2744" w:hanging="1440"/>
      </w:pPr>
    </w:lvl>
    <w:lvl w:ilvl="8">
      <w:start w:val="1"/>
      <w:numFmt w:val="decimal"/>
      <w:lvlText w:val="%1.%2.%3.%4.%5.%6.%7.%8.%9"/>
      <w:lvlJc w:val="left"/>
      <w:pPr>
        <w:tabs>
          <w:tab w:val="num" w:pos="2888"/>
        </w:tabs>
        <w:ind w:left="2888" w:hanging="1584"/>
      </w:pPr>
    </w:lvl>
  </w:abstractNum>
  <w:abstractNum w:abstractNumId="6">
    <w:nsid w:val="437B0191"/>
    <w:multiLevelType w:val="multilevel"/>
    <w:tmpl w:val="FD22CAF0"/>
    <w:lvl w:ilvl="0">
      <w:start w:val="1"/>
      <w:numFmt w:val="decimal"/>
      <w:pStyle w:val="Rubrik1"/>
      <w:lvlText w:val="%1"/>
      <w:lvlJc w:val="left"/>
      <w:pPr>
        <w:tabs>
          <w:tab w:val="num" w:pos="1736"/>
        </w:tabs>
        <w:ind w:left="1736" w:hanging="432"/>
      </w:pPr>
      <w:rPr>
        <w:rFonts w:hint="default"/>
      </w:rPr>
    </w:lvl>
    <w:lvl w:ilvl="1">
      <w:start w:val="1"/>
      <w:numFmt w:val="decimal"/>
      <w:pStyle w:val="Rubrik2"/>
      <w:lvlText w:val="%1.%2"/>
      <w:lvlJc w:val="left"/>
      <w:pPr>
        <w:tabs>
          <w:tab w:val="num" w:pos="1880"/>
        </w:tabs>
        <w:ind w:left="1880" w:hanging="576"/>
      </w:pPr>
      <w:rPr>
        <w:rFonts w:hint="default"/>
      </w:rPr>
    </w:lvl>
    <w:lvl w:ilvl="2">
      <w:start w:val="1"/>
      <w:numFmt w:val="decimal"/>
      <w:pStyle w:val="Rubrik3"/>
      <w:lvlText w:val="%1.%2.%3"/>
      <w:lvlJc w:val="left"/>
      <w:pPr>
        <w:tabs>
          <w:tab w:val="num" w:pos="2024"/>
        </w:tabs>
        <w:ind w:left="2024" w:hanging="720"/>
      </w:pPr>
      <w:rPr>
        <w:rFonts w:hint="default"/>
      </w:rPr>
    </w:lvl>
    <w:lvl w:ilvl="3">
      <w:start w:val="1"/>
      <w:numFmt w:val="decimal"/>
      <w:pStyle w:val="Rubrik4"/>
      <w:lvlText w:val="%1.%2.%3.%4"/>
      <w:lvlJc w:val="left"/>
      <w:pPr>
        <w:tabs>
          <w:tab w:val="num" w:pos="2168"/>
        </w:tabs>
        <w:ind w:left="2168" w:hanging="864"/>
      </w:pPr>
      <w:rPr>
        <w:rFonts w:hint="default"/>
      </w:rPr>
    </w:lvl>
    <w:lvl w:ilvl="4">
      <w:start w:val="1"/>
      <w:numFmt w:val="decimal"/>
      <w:lvlText w:val="%1.%2.%3.%4.%5"/>
      <w:lvlJc w:val="left"/>
      <w:pPr>
        <w:tabs>
          <w:tab w:val="num" w:pos="2312"/>
        </w:tabs>
        <w:ind w:left="2312" w:hanging="1008"/>
      </w:pPr>
      <w:rPr>
        <w:rFonts w:hint="default"/>
      </w:rPr>
    </w:lvl>
    <w:lvl w:ilvl="5">
      <w:start w:val="1"/>
      <w:numFmt w:val="decimal"/>
      <w:lvlText w:val="%1.%2.%3.%4.%5.%6"/>
      <w:lvlJc w:val="left"/>
      <w:pPr>
        <w:tabs>
          <w:tab w:val="num" w:pos="2456"/>
        </w:tabs>
        <w:ind w:left="2456" w:hanging="1152"/>
      </w:pPr>
      <w:rPr>
        <w:rFonts w:hint="default"/>
      </w:rPr>
    </w:lvl>
    <w:lvl w:ilvl="6">
      <w:start w:val="1"/>
      <w:numFmt w:val="decimal"/>
      <w:lvlText w:val="%1.%2.%3.%4.%5.%6.%7"/>
      <w:lvlJc w:val="left"/>
      <w:pPr>
        <w:tabs>
          <w:tab w:val="num" w:pos="2600"/>
        </w:tabs>
        <w:ind w:left="2600" w:hanging="1296"/>
      </w:pPr>
      <w:rPr>
        <w:rFonts w:hint="default"/>
      </w:rPr>
    </w:lvl>
    <w:lvl w:ilvl="7">
      <w:start w:val="1"/>
      <w:numFmt w:val="decimal"/>
      <w:lvlText w:val="%1.%2.%3.%4.%5.%6.%7.%8"/>
      <w:lvlJc w:val="left"/>
      <w:pPr>
        <w:tabs>
          <w:tab w:val="num" w:pos="2744"/>
        </w:tabs>
        <w:ind w:left="2744" w:hanging="1440"/>
      </w:pPr>
      <w:rPr>
        <w:rFonts w:hint="default"/>
      </w:rPr>
    </w:lvl>
    <w:lvl w:ilvl="8">
      <w:start w:val="1"/>
      <w:numFmt w:val="decimal"/>
      <w:lvlText w:val="%1.%2.%3.%4.%5.%6.%7.%8.%9"/>
      <w:lvlJc w:val="left"/>
      <w:pPr>
        <w:tabs>
          <w:tab w:val="num" w:pos="2888"/>
        </w:tabs>
        <w:ind w:left="2888" w:hanging="1584"/>
      </w:pPr>
      <w:rPr>
        <w:rFonts w:hint="default"/>
      </w:rPr>
    </w:lvl>
  </w:abstractNum>
  <w:abstractNum w:abstractNumId="7">
    <w:nsid w:val="4409486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5657511"/>
    <w:multiLevelType w:val="hybridMultilevel"/>
    <w:tmpl w:val="CAA842BA"/>
    <w:lvl w:ilvl="0" w:tplc="104CAD0A">
      <w:start w:val="2"/>
      <w:numFmt w:val="decimal"/>
      <w:lvlText w:val="%1"/>
      <w:lvlJc w:val="left"/>
      <w:pPr>
        <w:tabs>
          <w:tab w:val="num" w:pos="2609"/>
        </w:tabs>
        <w:ind w:left="2609" w:hanging="1305"/>
      </w:pPr>
      <w:rPr>
        <w:rFonts w:hint="default"/>
      </w:rPr>
    </w:lvl>
    <w:lvl w:ilvl="1" w:tplc="041D0019" w:tentative="1">
      <w:start w:val="1"/>
      <w:numFmt w:val="lowerLetter"/>
      <w:lvlText w:val="%2."/>
      <w:lvlJc w:val="left"/>
      <w:pPr>
        <w:tabs>
          <w:tab w:val="num" w:pos="2384"/>
        </w:tabs>
        <w:ind w:left="2384" w:hanging="360"/>
      </w:pPr>
    </w:lvl>
    <w:lvl w:ilvl="2" w:tplc="041D001B" w:tentative="1">
      <w:start w:val="1"/>
      <w:numFmt w:val="lowerRoman"/>
      <w:lvlText w:val="%3."/>
      <w:lvlJc w:val="right"/>
      <w:pPr>
        <w:tabs>
          <w:tab w:val="num" w:pos="3104"/>
        </w:tabs>
        <w:ind w:left="3104" w:hanging="180"/>
      </w:pPr>
    </w:lvl>
    <w:lvl w:ilvl="3" w:tplc="041D000F" w:tentative="1">
      <w:start w:val="1"/>
      <w:numFmt w:val="decimal"/>
      <w:lvlText w:val="%4."/>
      <w:lvlJc w:val="left"/>
      <w:pPr>
        <w:tabs>
          <w:tab w:val="num" w:pos="3824"/>
        </w:tabs>
        <w:ind w:left="3824" w:hanging="360"/>
      </w:pPr>
    </w:lvl>
    <w:lvl w:ilvl="4" w:tplc="041D0019" w:tentative="1">
      <w:start w:val="1"/>
      <w:numFmt w:val="lowerLetter"/>
      <w:lvlText w:val="%5."/>
      <w:lvlJc w:val="left"/>
      <w:pPr>
        <w:tabs>
          <w:tab w:val="num" w:pos="4544"/>
        </w:tabs>
        <w:ind w:left="4544" w:hanging="360"/>
      </w:pPr>
    </w:lvl>
    <w:lvl w:ilvl="5" w:tplc="041D001B" w:tentative="1">
      <w:start w:val="1"/>
      <w:numFmt w:val="lowerRoman"/>
      <w:lvlText w:val="%6."/>
      <w:lvlJc w:val="right"/>
      <w:pPr>
        <w:tabs>
          <w:tab w:val="num" w:pos="5264"/>
        </w:tabs>
        <w:ind w:left="5264" w:hanging="180"/>
      </w:pPr>
    </w:lvl>
    <w:lvl w:ilvl="6" w:tplc="041D000F" w:tentative="1">
      <w:start w:val="1"/>
      <w:numFmt w:val="decimal"/>
      <w:lvlText w:val="%7."/>
      <w:lvlJc w:val="left"/>
      <w:pPr>
        <w:tabs>
          <w:tab w:val="num" w:pos="5984"/>
        </w:tabs>
        <w:ind w:left="5984" w:hanging="360"/>
      </w:pPr>
    </w:lvl>
    <w:lvl w:ilvl="7" w:tplc="041D0019" w:tentative="1">
      <w:start w:val="1"/>
      <w:numFmt w:val="lowerLetter"/>
      <w:lvlText w:val="%8."/>
      <w:lvlJc w:val="left"/>
      <w:pPr>
        <w:tabs>
          <w:tab w:val="num" w:pos="6704"/>
        </w:tabs>
        <w:ind w:left="6704" w:hanging="360"/>
      </w:pPr>
    </w:lvl>
    <w:lvl w:ilvl="8" w:tplc="041D001B" w:tentative="1">
      <w:start w:val="1"/>
      <w:numFmt w:val="lowerRoman"/>
      <w:lvlText w:val="%9."/>
      <w:lvlJc w:val="right"/>
      <w:pPr>
        <w:tabs>
          <w:tab w:val="num" w:pos="7424"/>
        </w:tabs>
        <w:ind w:left="7424" w:hanging="180"/>
      </w:pPr>
    </w:lvl>
  </w:abstractNum>
  <w:abstractNum w:abstractNumId="9">
    <w:nsid w:val="48E52CE2"/>
    <w:multiLevelType w:val="multilevel"/>
    <w:tmpl w:val="FD5682AC"/>
    <w:lvl w:ilvl="0">
      <w:start w:val="1"/>
      <w:numFmt w:val="decimal"/>
      <w:lvlText w:val="%1"/>
      <w:lvlJc w:val="left"/>
      <w:pPr>
        <w:tabs>
          <w:tab w:val="num" w:pos="1736"/>
        </w:tabs>
        <w:ind w:left="1736" w:hanging="432"/>
      </w:pPr>
    </w:lvl>
    <w:lvl w:ilvl="1">
      <w:start w:val="1"/>
      <w:numFmt w:val="decimal"/>
      <w:lvlText w:val="%1.%2"/>
      <w:lvlJc w:val="left"/>
      <w:pPr>
        <w:tabs>
          <w:tab w:val="num" w:pos="1880"/>
        </w:tabs>
        <w:ind w:left="1880" w:hanging="576"/>
      </w:pPr>
    </w:lvl>
    <w:lvl w:ilvl="2">
      <w:start w:val="1"/>
      <w:numFmt w:val="decimal"/>
      <w:lvlText w:val="%1.%2.%3"/>
      <w:lvlJc w:val="left"/>
      <w:pPr>
        <w:tabs>
          <w:tab w:val="num" w:pos="2024"/>
        </w:tabs>
        <w:ind w:left="2024" w:hanging="720"/>
      </w:pPr>
    </w:lvl>
    <w:lvl w:ilvl="3">
      <w:start w:val="1"/>
      <w:numFmt w:val="decimal"/>
      <w:lvlText w:val="%1.%2.%3.%4"/>
      <w:lvlJc w:val="left"/>
      <w:pPr>
        <w:tabs>
          <w:tab w:val="num" w:pos="2168"/>
        </w:tabs>
        <w:ind w:left="2168" w:hanging="864"/>
      </w:pPr>
    </w:lvl>
    <w:lvl w:ilvl="4">
      <w:start w:val="1"/>
      <w:numFmt w:val="decimal"/>
      <w:lvlText w:val="%1.%2.%3.%4.%5"/>
      <w:lvlJc w:val="left"/>
      <w:pPr>
        <w:tabs>
          <w:tab w:val="num" w:pos="2312"/>
        </w:tabs>
        <w:ind w:left="2312" w:hanging="1008"/>
      </w:pPr>
    </w:lvl>
    <w:lvl w:ilvl="5">
      <w:start w:val="1"/>
      <w:numFmt w:val="decimal"/>
      <w:lvlText w:val="%1.%2.%3.%4.%5.%6"/>
      <w:lvlJc w:val="left"/>
      <w:pPr>
        <w:tabs>
          <w:tab w:val="num" w:pos="2456"/>
        </w:tabs>
        <w:ind w:left="2456" w:hanging="1152"/>
      </w:pPr>
    </w:lvl>
    <w:lvl w:ilvl="6">
      <w:start w:val="1"/>
      <w:numFmt w:val="decimal"/>
      <w:lvlText w:val="%1.%2.%3.%4.%5.%6.%7"/>
      <w:lvlJc w:val="left"/>
      <w:pPr>
        <w:tabs>
          <w:tab w:val="num" w:pos="2600"/>
        </w:tabs>
        <w:ind w:left="2600" w:hanging="1296"/>
      </w:pPr>
    </w:lvl>
    <w:lvl w:ilvl="7">
      <w:start w:val="1"/>
      <w:numFmt w:val="decimal"/>
      <w:lvlText w:val="%1.%2.%3.%4.%5.%6.%7.%8"/>
      <w:lvlJc w:val="left"/>
      <w:pPr>
        <w:tabs>
          <w:tab w:val="num" w:pos="2744"/>
        </w:tabs>
        <w:ind w:left="2744" w:hanging="1440"/>
      </w:pPr>
    </w:lvl>
    <w:lvl w:ilvl="8">
      <w:start w:val="1"/>
      <w:numFmt w:val="decimal"/>
      <w:lvlText w:val="%1.%2.%3.%4.%5.%6.%7.%8.%9"/>
      <w:lvlJc w:val="left"/>
      <w:pPr>
        <w:tabs>
          <w:tab w:val="num" w:pos="2888"/>
        </w:tabs>
        <w:ind w:left="2888" w:hanging="1584"/>
      </w:pPr>
    </w:lvl>
  </w:abstractNum>
  <w:abstractNum w:abstractNumId="10">
    <w:nsid w:val="49C01289"/>
    <w:multiLevelType w:val="hybridMultilevel"/>
    <w:tmpl w:val="43EC1878"/>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1">
    <w:nsid w:val="4A863CEA"/>
    <w:multiLevelType w:val="hybridMultilevel"/>
    <w:tmpl w:val="3B6C1714"/>
    <w:lvl w:ilvl="0" w:tplc="D94005B8">
      <w:start w:val="1"/>
      <w:numFmt w:val="decimal"/>
      <w:pStyle w:val="NumreradlistaHk"/>
      <w:lvlText w:val="%1"/>
      <w:lvlJc w:val="left"/>
      <w:pPr>
        <w:tabs>
          <w:tab w:val="num" w:pos="1644"/>
        </w:tabs>
        <w:ind w:left="1644" w:hanging="340"/>
      </w:pPr>
      <w:rPr>
        <w:rFonts w:hint="default"/>
        <w:color w:val="auto"/>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58046492"/>
    <w:multiLevelType w:val="hybridMultilevel"/>
    <w:tmpl w:val="F4E6A7AC"/>
    <w:lvl w:ilvl="0" w:tplc="041D000B">
      <w:start w:val="1"/>
      <w:numFmt w:val="bullet"/>
      <w:lvlText w:val=""/>
      <w:lvlJc w:val="left"/>
      <w:pPr>
        <w:ind w:left="1996" w:hanging="360"/>
      </w:pPr>
      <w:rPr>
        <w:rFonts w:ascii="Wingdings" w:hAnsi="Wingding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13">
    <w:nsid w:val="642A5B07"/>
    <w:multiLevelType w:val="hybridMultilevel"/>
    <w:tmpl w:val="BC5A6A44"/>
    <w:lvl w:ilvl="0" w:tplc="4E384038">
      <w:start w:val="1"/>
      <w:numFmt w:val="bullet"/>
      <w:pStyle w:val="PunktlistaHk"/>
      <w:lvlText w:val=""/>
      <w:lvlJc w:val="left"/>
      <w:pPr>
        <w:tabs>
          <w:tab w:val="num" w:pos="1588"/>
        </w:tabs>
        <w:ind w:left="1588" w:hanging="284"/>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7"/>
  </w:num>
  <w:num w:numId="4">
    <w:abstractNumId w:val="2"/>
  </w:num>
  <w:num w:numId="5">
    <w:abstractNumId w:val="4"/>
  </w:num>
  <w:num w:numId="6">
    <w:abstractNumId w:val="9"/>
  </w:num>
  <w:num w:numId="7">
    <w:abstractNumId w:val="5"/>
  </w:num>
  <w:num w:numId="8">
    <w:abstractNumId w:val="11"/>
  </w:num>
  <w:num w:numId="9">
    <w:abstractNumId w:val="3"/>
  </w:num>
  <w:num w:numId="10">
    <w:abstractNumId w:val="13"/>
  </w:num>
  <w:num w:numId="11">
    <w:abstractNumId w:val="0"/>
  </w:num>
  <w:num w:numId="12">
    <w:abstractNumId w:val="12"/>
  </w:num>
  <w:num w:numId="13">
    <w:abstractNumId w:val="10"/>
  </w:num>
  <w:num w:numId="14">
    <w:abstractNumId w:val="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1F08"/>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CA6541"/>
    <w:rsid w:val="00002D64"/>
    <w:rsid w:val="00003310"/>
    <w:rsid w:val="0002082B"/>
    <w:rsid w:val="00023B25"/>
    <w:rsid w:val="00034D7C"/>
    <w:rsid w:val="000366DE"/>
    <w:rsid w:val="000555EF"/>
    <w:rsid w:val="00071D52"/>
    <w:rsid w:val="00073498"/>
    <w:rsid w:val="000765BE"/>
    <w:rsid w:val="0008066D"/>
    <w:rsid w:val="0008195A"/>
    <w:rsid w:val="0009123C"/>
    <w:rsid w:val="000913D5"/>
    <w:rsid w:val="000A3C72"/>
    <w:rsid w:val="000A5071"/>
    <w:rsid w:val="000B7CAE"/>
    <w:rsid w:val="000C60AD"/>
    <w:rsid w:val="000D310C"/>
    <w:rsid w:val="000E02FF"/>
    <w:rsid w:val="000E1319"/>
    <w:rsid w:val="000E4219"/>
    <w:rsid w:val="000E6405"/>
    <w:rsid w:val="00101F2A"/>
    <w:rsid w:val="001035FB"/>
    <w:rsid w:val="001108B2"/>
    <w:rsid w:val="0013306F"/>
    <w:rsid w:val="001362AF"/>
    <w:rsid w:val="00144939"/>
    <w:rsid w:val="001513F0"/>
    <w:rsid w:val="00152895"/>
    <w:rsid w:val="00154706"/>
    <w:rsid w:val="001636B5"/>
    <w:rsid w:val="00187D51"/>
    <w:rsid w:val="00190840"/>
    <w:rsid w:val="001921FD"/>
    <w:rsid w:val="00193EF7"/>
    <w:rsid w:val="001A0AC1"/>
    <w:rsid w:val="001A5E31"/>
    <w:rsid w:val="001A6DFA"/>
    <w:rsid w:val="001B079E"/>
    <w:rsid w:val="001B44B5"/>
    <w:rsid w:val="001B4E44"/>
    <w:rsid w:val="001C4EC8"/>
    <w:rsid w:val="001D56EA"/>
    <w:rsid w:val="001E2354"/>
    <w:rsid w:val="001E4D6E"/>
    <w:rsid w:val="001F370A"/>
    <w:rsid w:val="001F3D90"/>
    <w:rsid w:val="00200554"/>
    <w:rsid w:val="00202024"/>
    <w:rsid w:val="00204522"/>
    <w:rsid w:val="00214817"/>
    <w:rsid w:val="00220169"/>
    <w:rsid w:val="0023434C"/>
    <w:rsid w:val="00242703"/>
    <w:rsid w:val="00244035"/>
    <w:rsid w:val="002617CB"/>
    <w:rsid w:val="00261BB1"/>
    <w:rsid w:val="00273853"/>
    <w:rsid w:val="00281F12"/>
    <w:rsid w:val="002A2E2B"/>
    <w:rsid w:val="002A4FCF"/>
    <w:rsid w:val="002C011A"/>
    <w:rsid w:val="002D4B25"/>
    <w:rsid w:val="002D716A"/>
    <w:rsid w:val="002D7A53"/>
    <w:rsid w:val="002E38C2"/>
    <w:rsid w:val="002F129C"/>
    <w:rsid w:val="002F4290"/>
    <w:rsid w:val="002F5883"/>
    <w:rsid w:val="00300AB3"/>
    <w:rsid w:val="003029DF"/>
    <w:rsid w:val="00306954"/>
    <w:rsid w:val="0031139E"/>
    <w:rsid w:val="00312E94"/>
    <w:rsid w:val="00314018"/>
    <w:rsid w:val="00314189"/>
    <w:rsid w:val="00314DE3"/>
    <w:rsid w:val="003164DA"/>
    <w:rsid w:val="00322F04"/>
    <w:rsid w:val="00324AE2"/>
    <w:rsid w:val="00324E69"/>
    <w:rsid w:val="00336A7F"/>
    <w:rsid w:val="00345B45"/>
    <w:rsid w:val="0034777D"/>
    <w:rsid w:val="003502FA"/>
    <w:rsid w:val="00353D6E"/>
    <w:rsid w:val="00356430"/>
    <w:rsid w:val="00360D04"/>
    <w:rsid w:val="003643B4"/>
    <w:rsid w:val="00374AD9"/>
    <w:rsid w:val="0039089E"/>
    <w:rsid w:val="003935E8"/>
    <w:rsid w:val="003A209F"/>
    <w:rsid w:val="003B0E7F"/>
    <w:rsid w:val="003C2D1D"/>
    <w:rsid w:val="003C2E6F"/>
    <w:rsid w:val="003C31C1"/>
    <w:rsid w:val="003C390F"/>
    <w:rsid w:val="003E1EBA"/>
    <w:rsid w:val="003E79C7"/>
    <w:rsid w:val="003F290C"/>
    <w:rsid w:val="004159F6"/>
    <w:rsid w:val="00416C91"/>
    <w:rsid w:val="004333AA"/>
    <w:rsid w:val="00434EF6"/>
    <w:rsid w:val="0043750E"/>
    <w:rsid w:val="00447386"/>
    <w:rsid w:val="00451205"/>
    <w:rsid w:val="00456DB8"/>
    <w:rsid w:val="004602B0"/>
    <w:rsid w:val="00466DAB"/>
    <w:rsid w:val="0047289B"/>
    <w:rsid w:val="004803EC"/>
    <w:rsid w:val="004958D2"/>
    <w:rsid w:val="00497C93"/>
    <w:rsid w:val="004C19EC"/>
    <w:rsid w:val="004C3E5D"/>
    <w:rsid w:val="004E2318"/>
    <w:rsid w:val="004F113A"/>
    <w:rsid w:val="004F14B0"/>
    <w:rsid w:val="004F30A0"/>
    <w:rsid w:val="004F391B"/>
    <w:rsid w:val="004F6F30"/>
    <w:rsid w:val="00503958"/>
    <w:rsid w:val="0051442B"/>
    <w:rsid w:val="0051624E"/>
    <w:rsid w:val="00521908"/>
    <w:rsid w:val="00534F1D"/>
    <w:rsid w:val="005358C6"/>
    <w:rsid w:val="00551EE6"/>
    <w:rsid w:val="00557CDB"/>
    <w:rsid w:val="005600F9"/>
    <w:rsid w:val="005612F1"/>
    <w:rsid w:val="005623EC"/>
    <w:rsid w:val="00566040"/>
    <w:rsid w:val="005660A9"/>
    <w:rsid w:val="00577D95"/>
    <w:rsid w:val="00580174"/>
    <w:rsid w:val="0058747C"/>
    <w:rsid w:val="0059483B"/>
    <w:rsid w:val="00595DD9"/>
    <w:rsid w:val="00596109"/>
    <w:rsid w:val="005964E4"/>
    <w:rsid w:val="00596FD2"/>
    <w:rsid w:val="005A3014"/>
    <w:rsid w:val="005B29B0"/>
    <w:rsid w:val="005C15DD"/>
    <w:rsid w:val="005C280C"/>
    <w:rsid w:val="005C667A"/>
    <w:rsid w:val="005C768A"/>
    <w:rsid w:val="005E00C0"/>
    <w:rsid w:val="005E49DD"/>
    <w:rsid w:val="005E4FA1"/>
    <w:rsid w:val="005E77B5"/>
    <w:rsid w:val="005F22F0"/>
    <w:rsid w:val="00601420"/>
    <w:rsid w:val="006117EB"/>
    <w:rsid w:val="00616AC8"/>
    <w:rsid w:val="00622067"/>
    <w:rsid w:val="00623170"/>
    <w:rsid w:val="00623485"/>
    <w:rsid w:val="00624D48"/>
    <w:rsid w:val="00627EC2"/>
    <w:rsid w:val="00630BDF"/>
    <w:rsid w:val="00631D62"/>
    <w:rsid w:val="00637091"/>
    <w:rsid w:val="00640F99"/>
    <w:rsid w:val="00641197"/>
    <w:rsid w:val="006473BC"/>
    <w:rsid w:val="00651106"/>
    <w:rsid w:val="00653DBB"/>
    <w:rsid w:val="006703AA"/>
    <w:rsid w:val="00677913"/>
    <w:rsid w:val="006802FF"/>
    <w:rsid w:val="00682A23"/>
    <w:rsid w:val="006A7A66"/>
    <w:rsid w:val="006C74BA"/>
    <w:rsid w:val="006D1DC1"/>
    <w:rsid w:val="006F08A6"/>
    <w:rsid w:val="00706E60"/>
    <w:rsid w:val="00710882"/>
    <w:rsid w:val="00711BCC"/>
    <w:rsid w:val="007133E9"/>
    <w:rsid w:val="00723B7A"/>
    <w:rsid w:val="00723CEA"/>
    <w:rsid w:val="00727D87"/>
    <w:rsid w:val="00731268"/>
    <w:rsid w:val="007428CB"/>
    <w:rsid w:val="0074340A"/>
    <w:rsid w:val="00745A78"/>
    <w:rsid w:val="00745DD8"/>
    <w:rsid w:val="007570A3"/>
    <w:rsid w:val="00761E8E"/>
    <w:rsid w:val="00773C22"/>
    <w:rsid w:val="0079071A"/>
    <w:rsid w:val="00797DF8"/>
    <w:rsid w:val="007A35FF"/>
    <w:rsid w:val="007A5216"/>
    <w:rsid w:val="007C4D5A"/>
    <w:rsid w:val="0080383C"/>
    <w:rsid w:val="008039CB"/>
    <w:rsid w:val="00805910"/>
    <w:rsid w:val="0080742B"/>
    <w:rsid w:val="00812C9D"/>
    <w:rsid w:val="00813CFA"/>
    <w:rsid w:val="00822D7B"/>
    <w:rsid w:val="00831FB0"/>
    <w:rsid w:val="00835C8E"/>
    <w:rsid w:val="0084406A"/>
    <w:rsid w:val="00846F4E"/>
    <w:rsid w:val="00847A5D"/>
    <w:rsid w:val="00854599"/>
    <w:rsid w:val="00865C2D"/>
    <w:rsid w:val="00866C35"/>
    <w:rsid w:val="008732F5"/>
    <w:rsid w:val="008836EE"/>
    <w:rsid w:val="00895385"/>
    <w:rsid w:val="008A6741"/>
    <w:rsid w:val="008A68D8"/>
    <w:rsid w:val="008B0662"/>
    <w:rsid w:val="008B1731"/>
    <w:rsid w:val="008B46B2"/>
    <w:rsid w:val="008B6777"/>
    <w:rsid w:val="008D4601"/>
    <w:rsid w:val="008F0671"/>
    <w:rsid w:val="008F29C2"/>
    <w:rsid w:val="008F58FE"/>
    <w:rsid w:val="008F751F"/>
    <w:rsid w:val="00902676"/>
    <w:rsid w:val="0090628A"/>
    <w:rsid w:val="00910C1F"/>
    <w:rsid w:val="00911704"/>
    <w:rsid w:val="009356D3"/>
    <w:rsid w:val="00940B00"/>
    <w:rsid w:val="009424D1"/>
    <w:rsid w:val="00962C43"/>
    <w:rsid w:val="00973544"/>
    <w:rsid w:val="00985636"/>
    <w:rsid w:val="00991B1C"/>
    <w:rsid w:val="009957EC"/>
    <w:rsid w:val="0099586C"/>
    <w:rsid w:val="009971D8"/>
    <w:rsid w:val="009A532F"/>
    <w:rsid w:val="009A7743"/>
    <w:rsid w:val="009B4907"/>
    <w:rsid w:val="009C05A4"/>
    <w:rsid w:val="009F1739"/>
    <w:rsid w:val="009F54A2"/>
    <w:rsid w:val="00A00EDF"/>
    <w:rsid w:val="00A064A0"/>
    <w:rsid w:val="00A07C0A"/>
    <w:rsid w:val="00A15FC4"/>
    <w:rsid w:val="00A1790A"/>
    <w:rsid w:val="00A20543"/>
    <w:rsid w:val="00A2293A"/>
    <w:rsid w:val="00A23D18"/>
    <w:rsid w:val="00A24DEB"/>
    <w:rsid w:val="00A26569"/>
    <w:rsid w:val="00A33994"/>
    <w:rsid w:val="00A466A6"/>
    <w:rsid w:val="00A61A99"/>
    <w:rsid w:val="00A72902"/>
    <w:rsid w:val="00A75708"/>
    <w:rsid w:val="00A76A94"/>
    <w:rsid w:val="00A80039"/>
    <w:rsid w:val="00A85AD3"/>
    <w:rsid w:val="00A86623"/>
    <w:rsid w:val="00A92F8B"/>
    <w:rsid w:val="00A946CB"/>
    <w:rsid w:val="00A9631A"/>
    <w:rsid w:val="00AA0AE6"/>
    <w:rsid w:val="00AA5286"/>
    <w:rsid w:val="00AA74D3"/>
    <w:rsid w:val="00AA75BF"/>
    <w:rsid w:val="00AB0E9C"/>
    <w:rsid w:val="00AC736F"/>
    <w:rsid w:val="00AC79F4"/>
    <w:rsid w:val="00AD4CF1"/>
    <w:rsid w:val="00AD6D84"/>
    <w:rsid w:val="00AE059D"/>
    <w:rsid w:val="00AE293F"/>
    <w:rsid w:val="00B027CB"/>
    <w:rsid w:val="00B02D86"/>
    <w:rsid w:val="00B07438"/>
    <w:rsid w:val="00B172D9"/>
    <w:rsid w:val="00B235F2"/>
    <w:rsid w:val="00B25C0B"/>
    <w:rsid w:val="00B26ED8"/>
    <w:rsid w:val="00B36FDD"/>
    <w:rsid w:val="00B400F6"/>
    <w:rsid w:val="00B56889"/>
    <w:rsid w:val="00B57515"/>
    <w:rsid w:val="00B639BE"/>
    <w:rsid w:val="00B82058"/>
    <w:rsid w:val="00B96E95"/>
    <w:rsid w:val="00BA066B"/>
    <w:rsid w:val="00BA1D94"/>
    <w:rsid w:val="00BB0113"/>
    <w:rsid w:val="00BD1245"/>
    <w:rsid w:val="00BE29B1"/>
    <w:rsid w:val="00BF185B"/>
    <w:rsid w:val="00C04B9D"/>
    <w:rsid w:val="00C13EF7"/>
    <w:rsid w:val="00C14809"/>
    <w:rsid w:val="00C15CA4"/>
    <w:rsid w:val="00C20D7E"/>
    <w:rsid w:val="00C31A9B"/>
    <w:rsid w:val="00C31B7D"/>
    <w:rsid w:val="00C50E0B"/>
    <w:rsid w:val="00C53507"/>
    <w:rsid w:val="00C62068"/>
    <w:rsid w:val="00C63372"/>
    <w:rsid w:val="00C63733"/>
    <w:rsid w:val="00C76E34"/>
    <w:rsid w:val="00C81925"/>
    <w:rsid w:val="00C82C3E"/>
    <w:rsid w:val="00C843B5"/>
    <w:rsid w:val="00C84B5B"/>
    <w:rsid w:val="00C92AC2"/>
    <w:rsid w:val="00CA31B2"/>
    <w:rsid w:val="00CA4EE8"/>
    <w:rsid w:val="00CA541C"/>
    <w:rsid w:val="00CA6541"/>
    <w:rsid w:val="00CB7226"/>
    <w:rsid w:val="00CC4B1D"/>
    <w:rsid w:val="00CC7D09"/>
    <w:rsid w:val="00CE567E"/>
    <w:rsid w:val="00CE6115"/>
    <w:rsid w:val="00CF0803"/>
    <w:rsid w:val="00CF2361"/>
    <w:rsid w:val="00CF54F0"/>
    <w:rsid w:val="00D02B22"/>
    <w:rsid w:val="00D12239"/>
    <w:rsid w:val="00D13902"/>
    <w:rsid w:val="00D21B2A"/>
    <w:rsid w:val="00D358F4"/>
    <w:rsid w:val="00D37F1B"/>
    <w:rsid w:val="00D45C5A"/>
    <w:rsid w:val="00D472E8"/>
    <w:rsid w:val="00D54D04"/>
    <w:rsid w:val="00D55DB6"/>
    <w:rsid w:val="00D56028"/>
    <w:rsid w:val="00D61B6D"/>
    <w:rsid w:val="00D6391D"/>
    <w:rsid w:val="00D6392D"/>
    <w:rsid w:val="00D644F8"/>
    <w:rsid w:val="00D82EA5"/>
    <w:rsid w:val="00D872B1"/>
    <w:rsid w:val="00D95F75"/>
    <w:rsid w:val="00D97E52"/>
    <w:rsid w:val="00DA322B"/>
    <w:rsid w:val="00DA605D"/>
    <w:rsid w:val="00DB4DB6"/>
    <w:rsid w:val="00DB5221"/>
    <w:rsid w:val="00DC15F5"/>
    <w:rsid w:val="00DC25B4"/>
    <w:rsid w:val="00DD0489"/>
    <w:rsid w:val="00DD43A2"/>
    <w:rsid w:val="00DE6D8C"/>
    <w:rsid w:val="00DE72E2"/>
    <w:rsid w:val="00DF164A"/>
    <w:rsid w:val="00E05C60"/>
    <w:rsid w:val="00E1208C"/>
    <w:rsid w:val="00E13199"/>
    <w:rsid w:val="00E15805"/>
    <w:rsid w:val="00E31CB1"/>
    <w:rsid w:val="00E4221D"/>
    <w:rsid w:val="00E4747B"/>
    <w:rsid w:val="00E524DD"/>
    <w:rsid w:val="00E6388B"/>
    <w:rsid w:val="00E645AC"/>
    <w:rsid w:val="00E848AA"/>
    <w:rsid w:val="00E9025C"/>
    <w:rsid w:val="00E973E1"/>
    <w:rsid w:val="00EA0A78"/>
    <w:rsid w:val="00EA1335"/>
    <w:rsid w:val="00EB006C"/>
    <w:rsid w:val="00EB1F06"/>
    <w:rsid w:val="00EB3DD4"/>
    <w:rsid w:val="00EB440B"/>
    <w:rsid w:val="00EB584E"/>
    <w:rsid w:val="00EE0056"/>
    <w:rsid w:val="00F0390A"/>
    <w:rsid w:val="00F05E1E"/>
    <w:rsid w:val="00F11051"/>
    <w:rsid w:val="00F127DD"/>
    <w:rsid w:val="00F22C8C"/>
    <w:rsid w:val="00F30591"/>
    <w:rsid w:val="00F5462F"/>
    <w:rsid w:val="00F62750"/>
    <w:rsid w:val="00F75378"/>
    <w:rsid w:val="00F81CCC"/>
    <w:rsid w:val="00F82B07"/>
    <w:rsid w:val="00F946D1"/>
    <w:rsid w:val="00F956AA"/>
    <w:rsid w:val="00FA2FB6"/>
    <w:rsid w:val="00FA4BA2"/>
    <w:rsid w:val="00FA4BA6"/>
    <w:rsid w:val="00FB1EA9"/>
    <w:rsid w:val="00FB6516"/>
    <w:rsid w:val="00FB715B"/>
    <w:rsid w:val="00FC5AF9"/>
    <w:rsid w:val="00FD70D8"/>
    <w:rsid w:val="00FF6E7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058"/>
    <w:pPr>
      <w:ind w:left="1304" w:right="1531"/>
    </w:pPr>
    <w:rPr>
      <w:sz w:val="24"/>
    </w:rPr>
  </w:style>
  <w:style w:type="paragraph" w:styleId="Rubrik1">
    <w:name w:val="heading 1"/>
    <w:basedOn w:val="Normal"/>
    <w:next w:val="Normal"/>
    <w:qFormat/>
    <w:rsid w:val="00991B1C"/>
    <w:pPr>
      <w:numPr>
        <w:numId w:val="2"/>
      </w:numPr>
      <w:spacing w:after="240"/>
      <w:outlineLvl w:val="0"/>
    </w:pPr>
    <w:rPr>
      <w:rFonts w:ascii="Arial" w:hAnsi="Arial"/>
      <w:b/>
      <w:sz w:val="26"/>
    </w:rPr>
  </w:style>
  <w:style w:type="paragraph" w:styleId="Rubrik2">
    <w:name w:val="heading 2"/>
    <w:basedOn w:val="Normal"/>
    <w:next w:val="Normal"/>
    <w:qFormat/>
    <w:rsid w:val="00677913"/>
    <w:pPr>
      <w:numPr>
        <w:ilvl w:val="1"/>
        <w:numId w:val="2"/>
      </w:numPr>
      <w:outlineLvl w:val="1"/>
    </w:pPr>
    <w:rPr>
      <w:rFonts w:ascii="Arial" w:hAnsi="Arial"/>
      <w:b/>
    </w:rPr>
  </w:style>
  <w:style w:type="paragraph" w:styleId="Rubrik3">
    <w:name w:val="heading 3"/>
    <w:basedOn w:val="Normal"/>
    <w:next w:val="Normal"/>
    <w:qFormat/>
    <w:rsid w:val="00677913"/>
    <w:pPr>
      <w:numPr>
        <w:ilvl w:val="2"/>
        <w:numId w:val="2"/>
      </w:numPr>
      <w:outlineLvl w:val="2"/>
    </w:pPr>
    <w:rPr>
      <w:rFonts w:ascii="Arial" w:hAnsi="Arial"/>
      <w:b/>
      <w:sz w:val="22"/>
    </w:rPr>
  </w:style>
  <w:style w:type="paragraph" w:styleId="Rubrik4">
    <w:name w:val="heading 4"/>
    <w:basedOn w:val="Normal"/>
    <w:next w:val="Normal"/>
    <w:qFormat/>
    <w:rsid w:val="00677913"/>
    <w:pPr>
      <w:numPr>
        <w:ilvl w:val="3"/>
        <w:numId w:val="2"/>
      </w:numPr>
      <w:outlineLvl w:val="3"/>
    </w:pPr>
    <w:rPr>
      <w:rFonts w:ascii="Arial" w:hAnsi="Arial"/>
      <w:b/>
      <w:sz w:val="20"/>
    </w:rPr>
  </w:style>
  <w:style w:type="paragraph" w:styleId="Rubrik5">
    <w:name w:val="heading 5"/>
    <w:basedOn w:val="Normal"/>
    <w:next w:val="Normal"/>
    <w:qFormat/>
    <w:rsid w:val="005E49DD"/>
    <w:pPr>
      <w:spacing w:before="240" w:after="60"/>
      <w:ind w:left="0"/>
      <w:outlineLvl w:val="4"/>
    </w:pPr>
    <w:rPr>
      <w:b/>
      <w:bCs/>
      <w:i/>
      <w:iCs/>
      <w:sz w:val="26"/>
      <w:szCs w:val="26"/>
    </w:rPr>
  </w:style>
  <w:style w:type="paragraph" w:styleId="Rubrik6">
    <w:name w:val="heading 6"/>
    <w:basedOn w:val="Normal"/>
    <w:next w:val="Normal"/>
    <w:qFormat/>
    <w:rsid w:val="005E49DD"/>
    <w:pPr>
      <w:spacing w:before="240" w:after="60"/>
      <w:ind w:left="0"/>
      <w:outlineLvl w:val="5"/>
    </w:pPr>
    <w:rPr>
      <w:b/>
      <w:bCs/>
      <w:sz w:val="22"/>
      <w:szCs w:val="22"/>
    </w:rPr>
  </w:style>
  <w:style w:type="paragraph" w:styleId="Rubrik7">
    <w:name w:val="heading 7"/>
    <w:basedOn w:val="Normal"/>
    <w:next w:val="Normal"/>
    <w:qFormat/>
    <w:rsid w:val="005E49DD"/>
    <w:pPr>
      <w:spacing w:before="240" w:after="60"/>
      <w:ind w:left="0"/>
      <w:outlineLvl w:val="6"/>
    </w:pPr>
    <w:rPr>
      <w:szCs w:val="24"/>
    </w:rPr>
  </w:style>
  <w:style w:type="paragraph" w:styleId="Rubrik8">
    <w:name w:val="heading 8"/>
    <w:basedOn w:val="Normal"/>
    <w:next w:val="Normal"/>
    <w:qFormat/>
    <w:rsid w:val="005E49DD"/>
    <w:pPr>
      <w:spacing w:before="240" w:after="60"/>
      <w:ind w:left="0"/>
      <w:outlineLvl w:val="7"/>
    </w:pPr>
    <w:rPr>
      <w:i/>
      <w:iCs/>
      <w:szCs w:val="24"/>
    </w:rPr>
  </w:style>
  <w:style w:type="paragraph" w:styleId="Rubrik9">
    <w:name w:val="heading 9"/>
    <w:basedOn w:val="Normal"/>
    <w:next w:val="Normal"/>
    <w:qFormat/>
    <w:rsid w:val="005E49DD"/>
    <w:pPr>
      <w:spacing w:before="240" w:after="60"/>
      <w:ind w:left="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Uppdrag">
    <w:name w:val="Uppdrag"/>
    <w:basedOn w:val="Normal"/>
    <w:next w:val="Normal"/>
    <w:rsid w:val="00152895"/>
    <w:pPr>
      <w:jc w:val="center"/>
    </w:pPr>
    <w:rPr>
      <w:rFonts w:ascii="Arial" w:hAnsi="Arial"/>
      <w:b/>
      <w:sz w:val="40"/>
      <w:szCs w:val="40"/>
    </w:rPr>
  </w:style>
  <w:style w:type="paragraph" w:customStyle="1" w:styleId="Bildtext">
    <w:name w:val="Bildtext"/>
    <w:basedOn w:val="Normal"/>
    <w:rsid w:val="001108B2"/>
    <w:rPr>
      <w:i/>
    </w:rPr>
  </w:style>
  <w:style w:type="paragraph" w:customStyle="1" w:styleId="Tabellrubrik">
    <w:name w:val="Tabellrubrik"/>
    <w:basedOn w:val="Tabell"/>
    <w:next w:val="Tabell"/>
    <w:rsid w:val="001108B2"/>
    <w:rPr>
      <w:b/>
    </w:rPr>
  </w:style>
  <w:style w:type="paragraph" w:styleId="Sidfot">
    <w:name w:val="footer"/>
    <w:basedOn w:val="Normal"/>
    <w:rsid w:val="00B82058"/>
    <w:pPr>
      <w:ind w:left="0" w:right="0"/>
    </w:pPr>
    <w:rPr>
      <w:rFonts w:ascii="Arial" w:hAnsi="Arial"/>
      <w:sz w:val="16"/>
    </w:rPr>
  </w:style>
  <w:style w:type="paragraph" w:styleId="Sidhuvud">
    <w:name w:val="header"/>
    <w:basedOn w:val="Normal"/>
    <w:rsid w:val="00B82058"/>
    <w:pPr>
      <w:ind w:left="0" w:right="0"/>
    </w:pPr>
    <w:rPr>
      <w:rFonts w:ascii="Arial" w:hAnsi="Arial"/>
      <w:sz w:val="20"/>
    </w:rPr>
  </w:style>
  <w:style w:type="paragraph" w:customStyle="1" w:styleId="Tabell">
    <w:name w:val="Tabell"/>
    <w:basedOn w:val="Normal"/>
    <w:rsid w:val="00B82058"/>
    <w:pPr>
      <w:ind w:left="0" w:right="0"/>
    </w:pPr>
    <w:rPr>
      <w:rFonts w:ascii="Arial" w:hAnsi="Arial"/>
      <w:sz w:val="20"/>
    </w:rPr>
  </w:style>
  <w:style w:type="character" w:styleId="Sidnummer">
    <w:name w:val="page number"/>
    <w:basedOn w:val="Standardstycketeckensnitt"/>
    <w:rsid w:val="00B82058"/>
  </w:style>
  <w:style w:type="paragraph" w:customStyle="1" w:styleId="Sidhuvudledtext">
    <w:name w:val="Sidhuvud_ledtext"/>
    <w:basedOn w:val="Sidhuvud"/>
    <w:rsid w:val="00B82058"/>
    <w:rPr>
      <w:sz w:val="14"/>
    </w:rPr>
  </w:style>
  <w:style w:type="paragraph" w:customStyle="1" w:styleId="Sammanfattning">
    <w:name w:val="Sammanfattning"/>
    <w:basedOn w:val="Normal"/>
    <w:next w:val="Normal"/>
    <w:rsid w:val="00152895"/>
    <w:rPr>
      <w:rFonts w:ascii="Arial" w:hAnsi="Arial"/>
      <w:b/>
      <w:sz w:val="28"/>
      <w:szCs w:val="28"/>
    </w:rPr>
  </w:style>
  <w:style w:type="paragraph" w:customStyle="1" w:styleId="Innehll">
    <w:name w:val="Innehåll"/>
    <w:basedOn w:val="Normal"/>
    <w:next w:val="Normal"/>
    <w:rsid w:val="00152895"/>
    <w:rPr>
      <w:rFonts w:ascii="Arial" w:hAnsi="Arial"/>
      <w:b/>
      <w:sz w:val="28"/>
      <w:szCs w:val="28"/>
    </w:rPr>
  </w:style>
  <w:style w:type="character" w:styleId="Hyperlnk">
    <w:name w:val="Hyperlink"/>
    <w:basedOn w:val="Standardstycketeckensnitt"/>
    <w:uiPriority w:val="99"/>
    <w:rsid w:val="001636B5"/>
    <w:rPr>
      <w:color w:val="0000FF"/>
      <w:u w:val="single"/>
    </w:rPr>
  </w:style>
  <w:style w:type="paragraph" w:styleId="Innehll1">
    <w:name w:val="toc 1"/>
    <w:basedOn w:val="Normal"/>
    <w:next w:val="Normal"/>
    <w:autoRedefine/>
    <w:uiPriority w:val="39"/>
    <w:rsid w:val="00300AB3"/>
    <w:pPr>
      <w:tabs>
        <w:tab w:val="left" w:pos="567"/>
        <w:tab w:val="right" w:leader="dot" w:pos="8505"/>
      </w:tabs>
      <w:spacing w:before="120" w:after="120"/>
      <w:ind w:right="0"/>
    </w:pPr>
    <w:rPr>
      <w:rFonts w:ascii="Arial" w:hAnsi="Arial"/>
      <w:b/>
      <w:sz w:val="26"/>
    </w:rPr>
  </w:style>
  <w:style w:type="paragraph" w:styleId="Innehll2">
    <w:name w:val="toc 2"/>
    <w:basedOn w:val="Normal"/>
    <w:next w:val="Normal"/>
    <w:autoRedefine/>
    <w:uiPriority w:val="39"/>
    <w:rsid w:val="00300AB3"/>
    <w:pPr>
      <w:tabs>
        <w:tab w:val="left" w:pos="1276"/>
        <w:tab w:val="right" w:leader="dot" w:pos="8505"/>
      </w:tabs>
      <w:ind w:left="1871" w:right="0"/>
    </w:pPr>
    <w:rPr>
      <w:rFonts w:ascii="Arial" w:hAnsi="Arial"/>
      <w:sz w:val="20"/>
    </w:rPr>
  </w:style>
  <w:style w:type="paragraph" w:styleId="Innehll3">
    <w:name w:val="toc 3"/>
    <w:basedOn w:val="Normal"/>
    <w:next w:val="Normal"/>
    <w:autoRedefine/>
    <w:uiPriority w:val="39"/>
    <w:rsid w:val="00300AB3"/>
    <w:pPr>
      <w:tabs>
        <w:tab w:val="left" w:pos="1276"/>
        <w:tab w:val="right" w:leader="dot" w:pos="8505"/>
      </w:tabs>
      <w:ind w:left="1871" w:right="0"/>
    </w:pPr>
    <w:rPr>
      <w:rFonts w:ascii="Arial" w:hAnsi="Arial"/>
      <w:sz w:val="20"/>
    </w:rPr>
  </w:style>
  <w:style w:type="paragraph" w:styleId="Innehll4">
    <w:name w:val="toc 4"/>
    <w:basedOn w:val="Normal"/>
    <w:next w:val="Normal"/>
    <w:autoRedefine/>
    <w:uiPriority w:val="39"/>
    <w:rsid w:val="00300AB3"/>
    <w:pPr>
      <w:tabs>
        <w:tab w:val="left" w:pos="1276"/>
        <w:tab w:val="right" w:leader="dot" w:pos="8505"/>
      </w:tabs>
      <w:ind w:left="1871" w:right="0"/>
    </w:pPr>
    <w:rPr>
      <w:rFonts w:ascii="Arial" w:hAnsi="Arial"/>
      <w:sz w:val="20"/>
    </w:rPr>
  </w:style>
  <w:style w:type="table" w:styleId="Tabellrutnt">
    <w:name w:val="Table Grid"/>
    <w:basedOn w:val="Normaltabell"/>
    <w:rsid w:val="00991B1C"/>
    <w:pPr>
      <w:ind w:left="1304" w:right="153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mallSidfotCentrerad">
    <w:name w:val="Formatmall Sidfot + Centrerad"/>
    <w:basedOn w:val="Sidfot"/>
    <w:rsid w:val="00773C22"/>
    <w:pPr>
      <w:jc w:val="center"/>
    </w:pPr>
    <w:rPr>
      <w:sz w:val="18"/>
    </w:rPr>
  </w:style>
  <w:style w:type="paragraph" w:customStyle="1" w:styleId="FormatmallSidfotCentreradFre12pt">
    <w:name w:val="Formatmall Sidfot + Centrerad Före:  12 pt"/>
    <w:basedOn w:val="Sidfot"/>
    <w:rsid w:val="00773C22"/>
    <w:pPr>
      <w:spacing w:before="240"/>
      <w:jc w:val="center"/>
    </w:pPr>
    <w:rPr>
      <w:sz w:val="18"/>
    </w:rPr>
  </w:style>
  <w:style w:type="paragraph" w:customStyle="1" w:styleId="NumreradlistaHk">
    <w:name w:val="Numrerad lista Hk"/>
    <w:basedOn w:val="Normal"/>
    <w:rsid w:val="0043750E"/>
    <w:pPr>
      <w:numPr>
        <w:numId w:val="8"/>
      </w:numPr>
    </w:pPr>
  </w:style>
  <w:style w:type="paragraph" w:customStyle="1" w:styleId="PunktlistaHk">
    <w:name w:val="Punktlista Hk"/>
    <w:basedOn w:val="Normal"/>
    <w:rsid w:val="00BE29B1"/>
    <w:pPr>
      <w:numPr>
        <w:numId w:val="10"/>
      </w:numPr>
    </w:pPr>
  </w:style>
  <w:style w:type="paragraph" w:styleId="Innehllsfrteckningsrubrik">
    <w:name w:val="TOC Heading"/>
    <w:basedOn w:val="Rubrik1"/>
    <w:next w:val="Normal"/>
    <w:uiPriority w:val="39"/>
    <w:semiHidden/>
    <w:unhideWhenUsed/>
    <w:qFormat/>
    <w:rsid w:val="00E6388B"/>
    <w:pPr>
      <w:keepNext/>
      <w:keepLines/>
      <w:numPr>
        <w:numId w:val="0"/>
      </w:numPr>
      <w:spacing w:before="480" w:after="0" w:line="276" w:lineRule="auto"/>
      <w:ind w:right="0"/>
      <w:outlineLvl w:val="9"/>
    </w:pPr>
    <w:rPr>
      <w:rFonts w:ascii="Cambria" w:hAnsi="Cambria"/>
      <w:bCs/>
      <w:color w:val="365F91"/>
      <w:sz w:val="28"/>
      <w:szCs w:val="28"/>
      <w:lang w:eastAsia="en-US"/>
    </w:rPr>
  </w:style>
  <w:style w:type="paragraph" w:styleId="Liststycke">
    <w:name w:val="List Paragraph"/>
    <w:basedOn w:val="Normal"/>
    <w:uiPriority w:val="34"/>
    <w:qFormat/>
    <w:rsid w:val="00E6388B"/>
    <w:pPr>
      <w:spacing w:after="200" w:line="276" w:lineRule="auto"/>
      <w:ind w:left="720" w:right="0"/>
      <w:contextualSpacing/>
    </w:pPr>
    <w:rPr>
      <w:rFonts w:ascii="Calibri" w:eastAsia="Calibri" w:hAnsi="Calibri"/>
      <w:sz w:val="22"/>
      <w:szCs w:val="22"/>
      <w:lang w:eastAsia="en-US"/>
    </w:rPr>
  </w:style>
  <w:style w:type="paragraph" w:styleId="Ballongtext">
    <w:name w:val="Balloon Text"/>
    <w:basedOn w:val="Normal"/>
    <w:link w:val="BallongtextChar"/>
    <w:rsid w:val="00EA1335"/>
    <w:rPr>
      <w:rFonts w:ascii="Tahoma" w:hAnsi="Tahoma" w:cs="Tahoma"/>
      <w:sz w:val="16"/>
      <w:szCs w:val="16"/>
    </w:rPr>
  </w:style>
  <w:style w:type="character" w:customStyle="1" w:styleId="BallongtextChar">
    <w:name w:val="Ballongtext Char"/>
    <w:basedOn w:val="Standardstycketeckensnitt"/>
    <w:link w:val="Ballongtext"/>
    <w:rsid w:val="00EA1335"/>
    <w:rPr>
      <w:rFonts w:ascii="Tahoma" w:hAnsi="Tahoma" w:cs="Tahoma"/>
      <w:sz w:val="16"/>
      <w:szCs w:val="16"/>
    </w:rPr>
  </w:style>
  <w:style w:type="paragraph" w:customStyle="1" w:styleId="Default">
    <w:name w:val="Default"/>
    <w:rsid w:val="00023B25"/>
    <w:pPr>
      <w:widowControl w:val="0"/>
      <w:autoSpaceDE w:val="0"/>
      <w:autoSpaceDN w:val="0"/>
      <w:adjustRightInd w:val="0"/>
    </w:pPr>
    <w:rPr>
      <w:rFonts w:ascii="Arial" w:hAnsi="Arial" w:cs="Arial"/>
      <w:color w:val="000000"/>
      <w:sz w:val="24"/>
      <w:szCs w:val="24"/>
    </w:rPr>
  </w:style>
  <w:style w:type="paragraph" w:styleId="Rubrik">
    <w:name w:val="Title"/>
    <w:basedOn w:val="Normal"/>
    <w:next w:val="Normal"/>
    <w:link w:val="RubrikChar"/>
    <w:qFormat/>
    <w:rsid w:val="00577D95"/>
    <w:pPr>
      <w:pBdr>
        <w:bottom w:val="single" w:sz="8" w:space="4" w:color="4F81BD"/>
      </w:pBdr>
      <w:spacing w:after="300"/>
      <w:contextualSpacing/>
    </w:pPr>
    <w:rPr>
      <w:rFonts w:ascii="Cambria" w:hAnsi="Cambria"/>
      <w:color w:val="17365D"/>
      <w:spacing w:val="5"/>
      <w:kern w:val="28"/>
      <w:sz w:val="52"/>
      <w:szCs w:val="52"/>
    </w:rPr>
  </w:style>
  <w:style w:type="character" w:customStyle="1" w:styleId="RubrikChar">
    <w:name w:val="Rubrik Char"/>
    <w:basedOn w:val="Standardstycketeckensnitt"/>
    <w:link w:val="Rubrik"/>
    <w:rsid w:val="00577D95"/>
    <w:rPr>
      <w:rFonts w:ascii="Cambria" w:eastAsia="Times New Roman" w:hAnsi="Cambria" w:cs="Times New Roman"/>
      <w:color w:val="17365D"/>
      <w:spacing w:val="5"/>
      <w:kern w:val="28"/>
      <w:sz w:val="52"/>
      <w:szCs w:val="52"/>
    </w:rPr>
  </w:style>
  <w:style w:type="character" w:styleId="Kommentarsreferens">
    <w:name w:val="annotation reference"/>
    <w:basedOn w:val="Standardstycketeckensnitt"/>
    <w:rsid w:val="00622067"/>
    <w:rPr>
      <w:sz w:val="16"/>
      <w:szCs w:val="16"/>
    </w:rPr>
  </w:style>
  <w:style w:type="paragraph" w:styleId="Kommentarer">
    <w:name w:val="annotation text"/>
    <w:basedOn w:val="Normal"/>
    <w:link w:val="KommentarerChar"/>
    <w:rsid w:val="00622067"/>
    <w:rPr>
      <w:sz w:val="20"/>
    </w:rPr>
  </w:style>
  <w:style w:type="character" w:customStyle="1" w:styleId="KommentarerChar">
    <w:name w:val="Kommentarer Char"/>
    <w:basedOn w:val="Standardstycketeckensnitt"/>
    <w:link w:val="Kommentarer"/>
    <w:rsid w:val="00622067"/>
  </w:style>
  <w:style w:type="paragraph" w:styleId="Kommentarsmne">
    <w:name w:val="annotation subject"/>
    <w:basedOn w:val="Kommentarer"/>
    <w:next w:val="Kommentarer"/>
    <w:link w:val="KommentarsmneChar"/>
    <w:rsid w:val="00622067"/>
    <w:rPr>
      <w:b/>
      <w:bCs/>
    </w:rPr>
  </w:style>
  <w:style w:type="character" w:customStyle="1" w:styleId="KommentarsmneChar">
    <w:name w:val="Kommentarsämne Char"/>
    <w:basedOn w:val="KommentarerChar"/>
    <w:link w:val="Kommentarsmne"/>
    <w:rsid w:val="00622067"/>
    <w:rPr>
      <w:b/>
      <w:bCs/>
    </w:rPr>
  </w:style>
</w:styles>
</file>

<file path=word/webSettings.xml><?xml version="1.0" encoding="utf-8"?>
<w:webSettings xmlns:r="http://schemas.openxmlformats.org/officeDocument/2006/relationships" xmlns:w="http://schemas.openxmlformats.org/wordprocessingml/2006/main">
  <w:divs>
    <w:div w:id="362632674">
      <w:bodyDiv w:val="1"/>
      <w:marLeft w:val="0"/>
      <w:marRight w:val="0"/>
      <w:marTop w:val="0"/>
      <w:marBottom w:val="0"/>
      <w:divBdr>
        <w:top w:val="none" w:sz="0" w:space="0" w:color="auto"/>
        <w:left w:val="none" w:sz="0" w:space="0" w:color="auto"/>
        <w:bottom w:val="none" w:sz="0" w:space="0" w:color="auto"/>
        <w:right w:val="none" w:sz="0" w:space="0" w:color="auto"/>
      </w:divBdr>
      <w:divsChild>
        <w:div w:id="1184973752">
          <w:marLeft w:val="0"/>
          <w:marRight w:val="0"/>
          <w:marTop w:val="0"/>
          <w:marBottom w:val="0"/>
          <w:divBdr>
            <w:top w:val="none" w:sz="0" w:space="0" w:color="auto"/>
            <w:left w:val="none" w:sz="0" w:space="0" w:color="auto"/>
            <w:bottom w:val="none" w:sz="0" w:space="0" w:color="auto"/>
            <w:right w:val="none" w:sz="0" w:space="0" w:color="auto"/>
          </w:divBdr>
          <w:divsChild>
            <w:div w:id="254216471">
              <w:marLeft w:val="169"/>
              <w:marRight w:val="156"/>
              <w:marTop w:val="0"/>
              <w:marBottom w:val="0"/>
              <w:divBdr>
                <w:top w:val="none" w:sz="0" w:space="0" w:color="auto"/>
                <w:left w:val="none" w:sz="0" w:space="0" w:color="auto"/>
                <w:bottom w:val="none" w:sz="0" w:space="0" w:color="auto"/>
                <w:right w:val="none" w:sz="0" w:space="0" w:color="auto"/>
              </w:divBdr>
              <w:divsChild>
                <w:div w:id="519860265">
                  <w:marLeft w:val="169"/>
                  <w:marRight w:val="156"/>
                  <w:marTop w:val="0"/>
                  <w:marBottom w:val="0"/>
                  <w:divBdr>
                    <w:top w:val="none" w:sz="0" w:space="0" w:color="auto"/>
                    <w:left w:val="none" w:sz="0" w:space="0" w:color="auto"/>
                    <w:bottom w:val="none" w:sz="0" w:space="0" w:color="auto"/>
                    <w:right w:val="none" w:sz="0" w:space="0" w:color="auto"/>
                  </w:divBdr>
                  <w:divsChild>
                    <w:div w:id="340738677">
                      <w:marLeft w:val="169"/>
                      <w:marRight w:val="156"/>
                      <w:marTop w:val="0"/>
                      <w:marBottom w:val="0"/>
                      <w:divBdr>
                        <w:top w:val="none" w:sz="0" w:space="0" w:color="auto"/>
                        <w:left w:val="none" w:sz="0" w:space="0" w:color="auto"/>
                        <w:bottom w:val="none" w:sz="0" w:space="0" w:color="auto"/>
                        <w:right w:val="none" w:sz="0" w:space="0" w:color="auto"/>
                      </w:divBdr>
                      <w:divsChild>
                        <w:div w:id="1402168317">
                          <w:marLeft w:val="0"/>
                          <w:marRight w:val="0"/>
                          <w:marTop w:val="0"/>
                          <w:marBottom w:val="0"/>
                          <w:divBdr>
                            <w:top w:val="none" w:sz="0" w:space="0" w:color="auto"/>
                            <w:left w:val="none" w:sz="0" w:space="0" w:color="auto"/>
                            <w:bottom w:val="none" w:sz="0" w:space="0" w:color="auto"/>
                            <w:right w:val="none" w:sz="0" w:space="0" w:color="auto"/>
                          </w:divBdr>
                          <w:divsChild>
                            <w:div w:id="667906378">
                              <w:marLeft w:val="169"/>
                              <w:marRight w:val="156"/>
                              <w:marTop w:val="0"/>
                              <w:marBottom w:val="0"/>
                              <w:divBdr>
                                <w:top w:val="none" w:sz="0" w:space="0" w:color="auto"/>
                                <w:left w:val="none" w:sz="0" w:space="0" w:color="auto"/>
                                <w:bottom w:val="none" w:sz="0" w:space="0" w:color="auto"/>
                                <w:right w:val="none" w:sz="0" w:space="0" w:color="auto"/>
                              </w:divBdr>
                              <w:divsChild>
                                <w:div w:id="1193768139">
                                  <w:marLeft w:val="169"/>
                                  <w:marRight w:val="156"/>
                                  <w:marTop w:val="0"/>
                                  <w:marBottom w:val="0"/>
                                  <w:divBdr>
                                    <w:top w:val="none" w:sz="0" w:space="0" w:color="auto"/>
                                    <w:left w:val="none" w:sz="0" w:space="0" w:color="auto"/>
                                    <w:bottom w:val="none" w:sz="0" w:space="0" w:color="auto"/>
                                    <w:right w:val="none" w:sz="0" w:space="0" w:color="auto"/>
                                  </w:divBdr>
                                  <w:divsChild>
                                    <w:div w:id="1887063404">
                                      <w:marLeft w:val="169"/>
                                      <w:marRight w:val="156"/>
                                      <w:marTop w:val="0"/>
                                      <w:marBottom w:val="0"/>
                                      <w:divBdr>
                                        <w:top w:val="none" w:sz="0" w:space="0" w:color="auto"/>
                                        <w:left w:val="none" w:sz="0" w:space="0" w:color="auto"/>
                                        <w:bottom w:val="none" w:sz="0" w:space="0" w:color="auto"/>
                                        <w:right w:val="none" w:sz="0" w:space="0" w:color="auto"/>
                                      </w:divBdr>
                                      <w:divsChild>
                                        <w:div w:id="1285847949">
                                          <w:marLeft w:val="169"/>
                                          <w:marRight w:val="156"/>
                                          <w:marTop w:val="0"/>
                                          <w:marBottom w:val="0"/>
                                          <w:divBdr>
                                            <w:top w:val="none" w:sz="0" w:space="0" w:color="auto"/>
                                            <w:left w:val="none" w:sz="0" w:space="0" w:color="auto"/>
                                            <w:bottom w:val="none" w:sz="0" w:space="0" w:color="auto"/>
                                            <w:right w:val="none" w:sz="0" w:space="0" w:color="auto"/>
                                          </w:divBdr>
                                          <w:divsChild>
                                            <w:div w:id="1340624533">
                                              <w:marLeft w:val="0"/>
                                              <w:marRight w:val="0"/>
                                              <w:marTop w:val="0"/>
                                              <w:marBottom w:val="0"/>
                                              <w:divBdr>
                                                <w:top w:val="none" w:sz="0" w:space="0" w:color="auto"/>
                                                <w:left w:val="none" w:sz="0" w:space="0" w:color="auto"/>
                                                <w:bottom w:val="none" w:sz="0" w:space="0" w:color="auto"/>
                                                <w:right w:val="none" w:sz="0" w:space="0" w:color="auto"/>
                                              </w:divBdr>
                                              <w:divsChild>
                                                <w:div w:id="1681084961">
                                                  <w:marLeft w:val="169"/>
                                                  <w:marRight w:val="156"/>
                                                  <w:marTop w:val="0"/>
                                                  <w:marBottom w:val="0"/>
                                                  <w:divBdr>
                                                    <w:top w:val="none" w:sz="0" w:space="0" w:color="auto"/>
                                                    <w:left w:val="none" w:sz="0" w:space="0" w:color="auto"/>
                                                    <w:bottom w:val="none" w:sz="0" w:space="0" w:color="auto"/>
                                                    <w:right w:val="none" w:sz="0" w:space="0" w:color="auto"/>
                                                  </w:divBdr>
                                                  <w:divsChild>
                                                    <w:div w:id="506795789">
                                                      <w:marLeft w:val="169"/>
                                                      <w:marRight w:val="1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6433447">
      <w:bodyDiv w:val="1"/>
      <w:marLeft w:val="0"/>
      <w:marRight w:val="0"/>
      <w:marTop w:val="0"/>
      <w:marBottom w:val="0"/>
      <w:divBdr>
        <w:top w:val="none" w:sz="0" w:space="0" w:color="auto"/>
        <w:left w:val="none" w:sz="0" w:space="0" w:color="auto"/>
        <w:bottom w:val="none" w:sz="0" w:space="0" w:color="auto"/>
        <w:right w:val="none" w:sz="0" w:space="0" w:color="auto"/>
      </w:divBdr>
    </w:div>
    <w:div w:id="1322347701">
      <w:bodyDiv w:val="1"/>
      <w:marLeft w:val="0"/>
      <w:marRight w:val="0"/>
      <w:marTop w:val="0"/>
      <w:marBottom w:val="0"/>
      <w:divBdr>
        <w:top w:val="none" w:sz="0" w:space="0" w:color="auto"/>
        <w:left w:val="none" w:sz="0" w:space="0" w:color="auto"/>
        <w:bottom w:val="none" w:sz="0" w:space="0" w:color="auto"/>
        <w:right w:val="none" w:sz="0" w:space="0" w:color="auto"/>
      </w:divBdr>
    </w:div>
    <w:div w:id="1566597905">
      <w:bodyDiv w:val="1"/>
      <w:marLeft w:val="0"/>
      <w:marRight w:val="0"/>
      <w:marTop w:val="0"/>
      <w:marBottom w:val="0"/>
      <w:divBdr>
        <w:top w:val="none" w:sz="0" w:space="0" w:color="auto"/>
        <w:left w:val="none" w:sz="0" w:space="0" w:color="auto"/>
        <w:bottom w:val="none" w:sz="0" w:space="0" w:color="auto"/>
        <w:right w:val="none" w:sz="0" w:space="0" w:color="auto"/>
      </w:divBdr>
    </w:div>
    <w:div w:id="1814251589">
      <w:bodyDiv w:val="1"/>
      <w:marLeft w:val="0"/>
      <w:marRight w:val="0"/>
      <w:marTop w:val="0"/>
      <w:marBottom w:val="0"/>
      <w:divBdr>
        <w:top w:val="none" w:sz="0" w:space="0" w:color="auto"/>
        <w:left w:val="none" w:sz="0" w:space="0" w:color="auto"/>
        <w:bottom w:val="none" w:sz="0" w:space="0" w:color="auto"/>
        <w:right w:val="none" w:sz="0" w:space="0" w:color="auto"/>
      </w:divBdr>
      <w:divsChild>
        <w:div w:id="2092268152">
          <w:marLeft w:val="0"/>
          <w:marRight w:val="0"/>
          <w:marTop w:val="0"/>
          <w:marBottom w:val="0"/>
          <w:divBdr>
            <w:top w:val="none" w:sz="0" w:space="0" w:color="auto"/>
            <w:left w:val="none" w:sz="0" w:space="0" w:color="auto"/>
            <w:bottom w:val="none" w:sz="0" w:space="0" w:color="auto"/>
            <w:right w:val="none" w:sz="0" w:space="0" w:color="auto"/>
          </w:divBdr>
          <w:divsChild>
            <w:div w:id="280693440">
              <w:marLeft w:val="169"/>
              <w:marRight w:val="156"/>
              <w:marTop w:val="0"/>
              <w:marBottom w:val="0"/>
              <w:divBdr>
                <w:top w:val="none" w:sz="0" w:space="0" w:color="auto"/>
                <w:left w:val="none" w:sz="0" w:space="0" w:color="auto"/>
                <w:bottom w:val="none" w:sz="0" w:space="0" w:color="auto"/>
                <w:right w:val="none" w:sz="0" w:space="0" w:color="auto"/>
              </w:divBdr>
              <w:divsChild>
                <w:div w:id="1809127069">
                  <w:marLeft w:val="169"/>
                  <w:marRight w:val="156"/>
                  <w:marTop w:val="0"/>
                  <w:marBottom w:val="0"/>
                  <w:divBdr>
                    <w:top w:val="none" w:sz="0" w:space="0" w:color="auto"/>
                    <w:left w:val="none" w:sz="0" w:space="0" w:color="auto"/>
                    <w:bottom w:val="none" w:sz="0" w:space="0" w:color="auto"/>
                    <w:right w:val="none" w:sz="0" w:space="0" w:color="auto"/>
                  </w:divBdr>
                  <w:divsChild>
                    <w:div w:id="79102912">
                      <w:marLeft w:val="169"/>
                      <w:marRight w:val="156"/>
                      <w:marTop w:val="0"/>
                      <w:marBottom w:val="0"/>
                      <w:divBdr>
                        <w:top w:val="none" w:sz="0" w:space="0" w:color="auto"/>
                        <w:left w:val="none" w:sz="0" w:space="0" w:color="auto"/>
                        <w:bottom w:val="none" w:sz="0" w:space="0" w:color="auto"/>
                        <w:right w:val="none" w:sz="0" w:space="0" w:color="auto"/>
                      </w:divBdr>
                      <w:divsChild>
                        <w:div w:id="1868059053">
                          <w:marLeft w:val="0"/>
                          <w:marRight w:val="0"/>
                          <w:marTop w:val="0"/>
                          <w:marBottom w:val="0"/>
                          <w:divBdr>
                            <w:top w:val="none" w:sz="0" w:space="0" w:color="auto"/>
                            <w:left w:val="none" w:sz="0" w:space="0" w:color="auto"/>
                            <w:bottom w:val="none" w:sz="0" w:space="0" w:color="auto"/>
                            <w:right w:val="none" w:sz="0" w:space="0" w:color="auto"/>
                          </w:divBdr>
                          <w:divsChild>
                            <w:div w:id="220992513">
                              <w:marLeft w:val="169"/>
                              <w:marRight w:val="156"/>
                              <w:marTop w:val="0"/>
                              <w:marBottom w:val="0"/>
                              <w:divBdr>
                                <w:top w:val="none" w:sz="0" w:space="0" w:color="auto"/>
                                <w:left w:val="none" w:sz="0" w:space="0" w:color="auto"/>
                                <w:bottom w:val="none" w:sz="0" w:space="0" w:color="auto"/>
                                <w:right w:val="none" w:sz="0" w:space="0" w:color="auto"/>
                              </w:divBdr>
                              <w:divsChild>
                                <w:div w:id="1353650067">
                                  <w:marLeft w:val="169"/>
                                  <w:marRight w:val="156"/>
                                  <w:marTop w:val="0"/>
                                  <w:marBottom w:val="0"/>
                                  <w:divBdr>
                                    <w:top w:val="none" w:sz="0" w:space="0" w:color="auto"/>
                                    <w:left w:val="none" w:sz="0" w:space="0" w:color="auto"/>
                                    <w:bottom w:val="none" w:sz="0" w:space="0" w:color="auto"/>
                                    <w:right w:val="none" w:sz="0" w:space="0" w:color="auto"/>
                                  </w:divBdr>
                                  <w:divsChild>
                                    <w:div w:id="2129934278">
                                      <w:marLeft w:val="169"/>
                                      <w:marRight w:val="156"/>
                                      <w:marTop w:val="0"/>
                                      <w:marBottom w:val="0"/>
                                      <w:divBdr>
                                        <w:top w:val="none" w:sz="0" w:space="0" w:color="auto"/>
                                        <w:left w:val="none" w:sz="0" w:space="0" w:color="auto"/>
                                        <w:bottom w:val="none" w:sz="0" w:space="0" w:color="auto"/>
                                        <w:right w:val="none" w:sz="0" w:space="0" w:color="auto"/>
                                      </w:divBdr>
                                      <w:divsChild>
                                        <w:div w:id="1110705756">
                                          <w:marLeft w:val="169"/>
                                          <w:marRight w:val="156"/>
                                          <w:marTop w:val="0"/>
                                          <w:marBottom w:val="0"/>
                                          <w:divBdr>
                                            <w:top w:val="none" w:sz="0" w:space="0" w:color="auto"/>
                                            <w:left w:val="none" w:sz="0" w:space="0" w:color="auto"/>
                                            <w:bottom w:val="none" w:sz="0" w:space="0" w:color="auto"/>
                                            <w:right w:val="none" w:sz="0" w:space="0" w:color="auto"/>
                                          </w:divBdr>
                                          <w:divsChild>
                                            <w:div w:id="1685743491">
                                              <w:marLeft w:val="0"/>
                                              <w:marRight w:val="0"/>
                                              <w:marTop w:val="0"/>
                                              <w:marBottom w:val="0"/>
                                              <w:divBdr>
                                                <w:top w:val="none" w:sz="0" w:space="0" w:color="auto"/>
                                                <w:left w:val="none" w:sz="0" w:space="0" w:color="auto"/>
                                                <w:bottom w:val="none" w:sz="0" w:space="0" w:color="auto"/>
                                                <w:right w:val="none" w:sz="0" w:space="0" w:color="auto"/>
                                              </w:divBdr>
                                              <w:divsChild>
                                                <w:div w:id="1343432679">
                                                  <w:marLeft w:val="169"/>
                                                  <w:marRight w:val="156"/>
                                                  <w:marTop w:val="0"/>
                                                  <w:marBottom w:val="0"/>
                                                  <w:divBdr>
                                                    <w:top w:val="none" w:sz="0" w:space="0" w:color="auto"/>
                                                    <w:left w:val="none" w:sz="0" w:space="0" w:color="auto"/>
                                                    <w:bottom w:val="none" w:sz="0" w:space="0" w:color="auto"/>
                                                    <w:right w:val="none" w:sz="0" w:space="0" w:color="auto"/>
                                                  </w:divBdr>
                                                  <w:divsChild>
                                                    <w:div w:id="1225139912">
                                                      <w:marLeft w:val="169"/>
                                                      <w:marRight w:val="1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llefors.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1509</Words>
  <Characters>10059</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Rapport</vt:lpstr>
    </vt:vector>
  </TitlesOfParts>
  <Company>FORMsoft AB</Company>
  <LinksUpToDate>false</LinksUpToDate>
  <CharactersWithSpaces>11545</CharactersWithSpaces>
  <SharedDoc>false</SharedDoc>
  <HLinks>
    <vt:vector size="78" baseType="variant">
      <vt:variant>
        <vt:i4>655366</vt:i4>
      </vt:variant>
      <vt:variant>
        <vt:i4>78</vt:i4>
      </vt:variant>
      <vt:variant>
        <vt:i4>0</vt:i4>
      </vt:variant>
      <vt:variant>
        <vt:i4>5</vt:i4>
      </vt:variant>
      <vt:variant>
        <vt:lpwstr>http://www.hellefors.se/</vt:lpwstr>
      </vt:variant>
      <vt:variant>
        <vt:lpwstr/>
      </vt:variant>
      <vt:variant>
        <vt:i4>1245239</vt:i4>
      </vt:variant>
      <vt:variant>
        <vt:i4>71</vt:i4>
      </vt:variant>
      <vt:variant>
        <vt:i4>0</vt:i4>
      </vt:variant>
      <vt:variant>
        <vt:i4>5</vt:i4>
      </vt:variant>
      <vt:variant>
        <vt:lpwstr/>
      </vt:variant>
      <vt:variant>
        <vt:lpwstr>_Toc319046930</vt:lpwstr>
      </vt:variant>
      <vt:variant>
        <vt:i4>1179703</vt:i4>
      </vt:variant>
      <vt:variant>
        <vt:i4>65</vt:i4>
      </vt:variant>
      <vt:variant>
        <vt:i4>0</vt:i4>
      </vt:variant>
      <vt:variant>
        <vt:i4>5</vt:i4>
      </vt:variant>
      <vt:variant>
        <vt:lpwstr/>
      </vt:variant>
      <vt:variant>
        <vt:lpwstr>_Toc319046929</vt:lpwstr>
      </vt:variant>
      <vt:variant>
        <vt:i4>1179703</vt:i4>
      </vt:variant>
      <vt:variant>
        <vt:i4>59</vt:i4>
      </vt:variant>
      <vt:variant>
        <vt:i4>0</vt:i4>
      </vt:variant>
      <vt:variant>
        <vt:i4>5</vt:i4>
      </vt:variant>
      <vt:variant>
        <vt:lpwstr/>
      </vt:variant>
      <vt:variant>
        <vt:lpwstr>_Toc319046928</vt:lpwstr>
      </vt:variant>
      <vt:variant>
        <vt:i4>1179703</vt:i4>
      </vt:variant>
      <vt:variant>
        <vt:i4>53</vt:i4>
      </vt:variant>
      <vt:variant>
        <vt:i4>0</vt:i4>
      </vt:variant>
      <vt:variant>
        <vt:i4>5</vt:i4>
      </vt:variant>
      <vt:variant>
        <vt:lpwstr/>
      </vt:variant>
      <vt:variant>
        <vt:lpwstr>_Toc319046927</vt:lpwstr>
      </vt:variant>
      <vt:variant>
        <vt:i4>1179703</vt:i4>
      </vt:variant>
      <vt:variant>
        <vt:i4>47</vt:i4>
      </vt:variant>
      <vt:variant>
        <vt:i4>0</vt:i4>
      </vt:variant>
      <vt:variant>
        <vt:i4>5</vt:i4>
      </vt:variant>
      <vt:variant>
        <vt:lpwstr/>
      </vt:variant>
      <vt:variant>
        <vt:lpwstr>_Toc319046926</vt:lpwstr>
      </vt:variant>
      <vt:variant>
        <vt:i4>1179703</vt:i4>
      </vt:variant>
      <vt:variant>
        <vt:i4>41</vt:i4>
      </vt:variant>
      <vt:variant>
        <vt:i4>0</vt:i4>
      </vt:variant>
      <vt:variant>
        <vt:i4>5</vt:i4>
      </vt:variant>
      <vt:variant>
        <vt:lpwstr/>
      </vt:variant>
      <vt:variant>
        <vt:lpwstr>_Toc319046925</vt:lpwstr>
      </vt:variant>
      <vt:variant>
        <vt:i4>1179703</vt:i4>
      </vt:variant>
      <vt:variant>
        <vt:i4>35</vt:i4>
      </vt:variant>
      <vt:variant>
        <vt:i4>0</vt:i4>
      </vt:variant>
      <vt:variant>
        <vt:i4>5</vt:i4>
      </vt:variant>
      <vt:variant>
        <vt:lpwstr/>
      </vt:variant>
      <vt:variant>
        <vt:lpwstr>_Toc319046924</vt:lpwstr>
      </vt:variant>
      <vt:variant>
        <vt:i4>1179703</vt:i4>
      </vt:variant>
      <vt:variant>
        <vt:i4>29</vt:i4>
      </vt:variant>
      <vt:variant>
        <vt:i4>0</vt:i4>
      </vt:variant>
      <vt:variant>
        <vt:i4>5</vt:i4>
      </vt:variant>
      <vt:variant>
        <vt:lpwstr/>
      </vt:variant>
      <vt:variant>
        <vt:lpwstr>_Toc319046923</vt:lpwstr>
      </vt:variant>
      <vt:variant>
        <vt:i4>1179703</vt:i4>
      </vt:variant>
      <vt:variant>
        <vt:i4>23</vt:i4>
      </vt:variant>
      <vt:variant>
        <vt:i4>0</vt:i4>
      </vt:variant>
      <vt:variant>
        <vt:i4>5</vt:i4>
      </vt:variant>
      <vt:variant>
        <vt:lpwstr/>
      </vt:variant>
      <vt:variant>
        <vt:lpwstr>_Toc319046922</vt:lpwstr>
      </vt:variant>
      <vt:variant>
        <vt:i4>1179703</vt:i4>
      </vt:variant>
      <vt:variant>
        <vt:i4>17</vt:i4>
      </vt:variant>
      <vt:variant>
        <vt:i4>0</vt:i4>
      </vt:variant>
      <vt:variant>
        <vt:i4>5</vt:i4>
      </vt:variant>
      <vt:variant>
        <vt:lpwstr/>
      </vt:variant>
      <vt:variant>
        <vt:lpwstr>_Toc319046921</vt:lpwstr>
      </vt:variant>
      <vt:variant>
        <vt:i4>1179703</vt:i4>
      </vt:variant>
      <vt:variant>
        <vt:i4>11</vt:i4>
      </vt:variant>
      <vt:variant>
        <vt:i4>0</vt:i4>
      </vt:variant>
      <vt:variant>
        <vt:i4>5</vt:i4>
      </vt:variant>
      <vt:variant>
        <vt:lpwstr/>
      </vt:variant>
      <vt:variant>
        <vt:lpwstr>_Toc319046920</vt:lpwstr>
      </vt:variant>
      <vt:variant>
        <vt:i4>1114167</vt:i4>
      </vt:variant>
      <vt:variant>
        <vt:i4>5</vt:i4>
      </vt:variant>
      <vt:variant>
        <vt:i4>0</vt:i4>
      </vt:variant>
      <vt:variant>
        <vt:i4>5</vt:i4>
      </vt:variant>
      <vt:variant>
        <vt:lpwstr/>
      </vt:variant>
      <vt:variant>
        <vt:lpwstr>_Toc319046919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Thorsten Schnaars</dc:creator>
  <dc:description>Skapad 2008-08-06</dc:description>
  <cp:lastModifiedBy>Thorsten Schnaars</cp:lastModifiedBy>
  <cp:revision>2</cp:revision>
  <cp:lastPrinted>2012-04-23T06:11:00Z</cp:lastPrinted>
  <dcterms:created xsi:type="dcterms:W3CDTF">2012-04-23T06:15:00Z</dcterms:created>
  <dcterms:modified xsi:type="dcterms:W3CDTF">2012-04-23T06:15:00Z</dcterms:modified>
</cp:coreProperties>
</file>